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9.xml" ContentType="application/vnd.openxmlformats-officedocument.wordprocessingml.head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png"/>
  <Override PartName="/word/footer16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numbering.xml" ContentType="application/vnd.openxmlformats-officedocument.wordprocessingml.numbering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19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9.xml.rels" ContentType="application/vnd.openxmlformats-package.relationships+xml"/>
  <Override PartName="/word/_rels/header11.xml.rels" ContentType="application/vnd.openxmlformats-package.relationships+xml"/>
  <Override PartName="/word/_rels/header12.xml.rels" ContentType="application/vnd.openxmlformats-package.relationships+xml"/>
  <Override PartName="/word/_rels/header13.xml.rels" ContentType="application/vnd.openxmlformats-package.relationships+xml"/>
  <Override PartName="/word/_rels/header14.xml.rels" ContentType="application/vnd.openxmlformats-package.relationships+xml"/>
  <Override PartName="/word/_rels/header15.xml.rels" ContentType="application/vnd.openxmlformats-package.relationships+xml"/>
  <Override PartName="/word/_rels/header16.xml.rels" ContentType="application/vnd.openxmlformats-package.relationships+xml"/>
  <Override PartName="/word/_rels/header17.xml.rels" ContentType="application/vnd.openxmlformats-package.relationships+xml"/>
  <Override PartName="/word/_rels/header18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25" w:after="0"/>
        <w:ind w:hanging="0" w:left="0" w:right="0"/>
        <w:jc w:val="center"/>
        <w:rPr>
          <w:sz w:val="32"/>
        </w:rPr>
      </w:pPr>
      <w:r>
        <w:rPr>
          <w:spacing w:val="-4"/>
          <w:sz w:val="32"/>
        </w:rPr>
        <w:t>Informe</w:t>
      </w:r>
      <w:r>
        <w:rPr>
          <w:spacing w:val="-16"/>
          <w:sz w:val="32"/>
        </w:rPr>
        <w:t xml:space="preserve"> </w:t>
      </w:r>
      <w:r>
        <w:rPr>
          <w:spacing w:val="-4"/>
          <w:sz w:val="32"/>
        </w:rPr>
        <w:t>de</w:t>
      </w:r>
      <w:r>
        <w:rPr>
          <w:spacing w:val="-16"/>
          <w:sz w:val="32"/>
        </w:rPr>
        <w:t xml:space="preserve"> </w:t>
      </w:r>
      <w:r>
        <w:rPr>
          <w:spacing w:val="-4"/>
          <w:sz w:val="32"/>
        </w:rPr>
        <w:t>evaluación</w:t>
      </w:r>
    </w:p>
    <w:p>
      <w:pPr>
        <w:pStyle w:val="Normal"/>
        <w:spacing w:before="98" w:after="0"/>
        <w:ind w:hanging="0" w:left="0" w:right="0"/>
        <w:jc w:val="center"/>
        <w:rPr>
          <w:b/>
          <w:sz w:val="36"/>
        </w:rPr>
      </w:pPr>
      <w:r>
        <w:rPr>
          <w:b/>
          <w:color w:val="414141"/>
          <w:spacing w:val="2"/>
          <w:w w:val="90"/>
          <w:sz w:val="36"/>
        </w:rPr>
        <w:t>TELDEPORTIVO</w:t>
      </w:r>
      <w:r>
        <w:rPr>
          <w:b/>
          <w:color w:val="414141"/>
          <w:spacing w:val="62"/>
          <w:sz w:val="36"/>
        </w:rPr>
        <w:t xml:space="preserve"> </w:t>
      </w:r>
      <w:r>
        <w:rPr>
          <w:b/>
          <w:color w:val="414141"/>
          <w:spacing w:val="-5"/>
          <w:sz w:val="36"/>
        </w:rPr>
        <w:t>FSF</w:t>
      </w:r>
    </w:p>
    <w:p>
      <w:pPr>
        <w:pStyle w:val="Normal"/>
        <w:spacing w:before="97" w:after="0"/>
        <w:ind w:hanging="0" w:left="0" w:right="0"/>
        <w:jc w:val="center"/>
        <w:rPr>
          <w:sz w:val="32"/>
        </w:rPr>
      </w:pPr>
      <w:r>
        <w:rPr>
          <w:sz w:val="32"/>
        </w:rPr>
        <w:t>Puntuación</w:t>
      </w:r>
      <w:r>
        <w:rPr>
          <w:spacing w:val="-3"/>
          <w:sz w:val="32"/>
        </w:rPr>
        <w:t xml:space="preserve"> </w:t>
      </w:r>
      <w:r>
        <w:rPr>
          <w:spacing w:val="-2"/>
          <w:sz w:val="32"/>
        </w:rPr>
        <w:t>definitiva</w:t>
      </w:r>
    </w:p>
    <w:p>
      <w:pPr>
        <w:pStyle w:val="BodyText"/>
        <w:spacing w:before="298" w:after="0"/>
        <w:ind w:left="141" w:right="0"/>
        <w:rPr/>
      </w:pPr>
      <w:r>
        <w:rPr>
          <w:spacing w:val="-2"/>
        </w:rPr>
        <w:t>Indicador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Cumplimiento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Información</w:t>
      </w:r>
      <w:r>
        <w:rPr>
          <w:spacing w:val="-3"/>
        </w:rPr>
        <w:t xml:space="preserve"> </w:t>
      </w:r>
      <w:r>
        <w:rPr>
          <w:spacing w:val="-2"/>
        </w:rPr>
        <w:t>Obligatoria</w:t>
      </w:r>
      <w:r>
        <w:rPr>
          <w:spacing w:val="-3"/>
        </w:rPr>
        <w:t xml:space="preserve"> </w:t>
      </w:r>
      <w:r>
        <w:rPr>
          <w:spacing w:val="-2"/>
        </w:rPr>
        <w:t>(ICIO)</w:t>
      </w:r>
      <w:r>
        <w:rPr>
          <w:spacing w:val="-3"/>
        </w:rPr>
        <w:t xml:space="preserve"> </w:t>
      </w:r>
      <w:r>
        <w:rPr>
          <w:spacing w:val="-2"/>
        </w:rPr>
        <w:t>Máx.</w:t>
      </w:r>
      <w:r>
        <w:rPr>
          <w:spacing w:val="-3"/>
        </w:rPr>
        <w:t xml:space="preserve"> </w:t>
      </w:r>
      <w:r>
        <w:rPr>
          <w:spacing w:val="-10"/>
        </w:rPr>
        <w:t>7</w:t>
      </w:r>
    </w:p>
    <w:p>
      <w:pPr>
        <w:pStyle w:val="BodyText"/>
        <w:spacing w:before="6" w:after="0"/>
        <w:rPr>
          <w:sz w:val="4"/>
        </w:rPr>
      </w:pPr>
      <w:r>
        <w:rPr>
          <w:sz w:val="4"/>
        </w:rPr>
        <mc:AlternateContent>
          <mc:Choice Requires="wpg">
            <w:drawing>
              <wp:anchor behindDoc="1" distT="0" distB="0" distL="0" distR="0" simplePos="0" locked="0" layoutInCell="0" allowOverlap="1" relativeHeight="30">
                <wp:simplePos x="0" y="0"/>
                <wp:positionH relativeFrom="page">
                  <wp:posOffset>360045</wp:posOffset>
                </wp:positionH>
                <wp:positionV relativeFrom="paragraph">
                  <wp:posOffset>50165</wp:posOffset>
                </wp:positionV>
                <wp:extent cx="4717415" cy="254000"/>
                <wp:effectExtent l="0" t="0" r="0" b="0"/>
                <wp:wrapTopAndBottom/>
                <wp:docPr id="1" name="Group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7440" cy="254160"/>
                          <a:chOff x="0" y="0"/>
                          <a:chExt cx="4717440" cy="254160"/>
                        </a:xfrm>
                      </wpg:grpSpPr>
                      <wps:wsp>
                        <wps:cNvPr id="2" name="Graphic 5"/>
                        <wps:cNvSpPr/>
                        <wps:spPr>
                          <a:xfrm>
                            <a:off x="4170600" y="0"/>
                            <a:ext cx="546840" cy="254160"/>
                          </a:xfrm>
                          <a:custGeom>
                            <a:avLst/>
                            <a:gdLst>
                              <a:gd name="textAreaLeft" fmla="*/ 0 w 309960"/>
                              <a:gd name="textAreaRight" fmla="*/ 310320 w 309960"/>
                              <a:gd name="textAreaTop" fmla="*/ 0 h 144000"/>
                              <a:gd name="textAreaBottom" fmla="*/ 144360 h 144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47370" h="254000">
                                <a:moveTo>
                                  <a:pt x="546920" y="254000"/>
                                </a:moveTo>
                                <a:lnTo>
                                  <a:pt x="0" y="254000"/>
                                </a:lnTo>
                                <a:lnTo>
                                  <a:pt x="0" y="0"/>
                                </a:lnTo>
                                <a:lnTo>
                                  <a:pt x="546920" y="0"/>
                                </a:lnTo>
                                <a:lnTo>
                                  <a:pt x="546920" y="254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Textbox 6"/>
                        <wps:cNvSpPr/>
                        <wps:spPr>
                          <a:xfrm>
                            <a:off x="0" y="0"/>
                            <a:ext cx="4170600" cy="254160"/>
                          </a:xfrm>
                          <a:prstGeom prst="rect">
                            <a:avLst/>
                          </a:prstGeom>
                          <a:solidFill>
                            <a:srgbClr val="ffcc8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92" w:after="0"/>
                                <w:ind w:hanging="0" w:left="0" w:right="0"/>
                                <w:jc w:val="center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w w:val="95"/>
                                  <w:sz w:val="18"/>
                                </w:rPr>
                                <w:t>6,13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4" style="position:absolute;margin-left:28.35pt;margin-top:3.95pt;width:371.45pt;height:20pt" coordorigin="567,79" coordsize="7429,400">
                <v:rect id="shape_0" ID="Textbox 6" path="m0,0l-2147483645,0l-2147483645,-2147483646l0,-2147483646xe" fillcolor="#ffcc80" stroked="f" o:allowincell="f" style="position:absolute;left:567;top:79;width:6567;height:399;mso-wrap-style:square;v-text-anchor:top;mso-position-horizontal-relative:page">
                  <v:fill o:detectmouseclick="t" type="solid" color2="#00337f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92" w:after="0"/>
                          <w:ind w:hanging="0" w:left="0" w:right="0"/>
                          <w:jc w:val="center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w w:val="95"/>
                            <w:sz w:val="18"/>
                          </w:rPr>
                          <w:t>6,13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BodyText"/>
        <w:spacing w:before="60" w:after="0"/>
        <w:ind w:left="141" w:right="0"/>
        <w:rPr/>
      </w:pPr>
      <w:r>
        <w:rPr/>
        <w:t>Indicador</w:t>
      </w:r>
      <w:r>
        <w:rPr>
          <w:spacing w:val="-17"/>
        </w:rPr>
        <w:t xml:space="preserve"> </w:t>
      </w:r>
      <w:r>
        <w:rPr/>
        <w:t>de</w:t>
      </w:r>
      <w:r>
        <w:rPr>
          <w:spacing w:val="-16"/>
        </w:rPr>
        <w:t xml:space="preserve"> </w:t>
      </w:r>
      <w:r>
        <w:rPr/>
        <w:t>Cumplimiento</w:t>
      </w:r>
      <w:r>
        <w:rPr>
          <w:spacing w:val="-16"/>
        </w:rPr>
        <w:t xml:space="preserve"> </w:t>
      </w:r>
      <w:r>
        <w:rPr/>
        <w:t>del</w:t>
      </w:r>
      <w:r>
        <w:rPr>
          <w:spacing w:val="-14"/>
        </w:rPr>
        <w:t xml:space="preserve"> </w:t>
      </w:r>
      <w:r>
        <w:rPr/>
        <w:t>Soporte</w:t>
      </w:r>
      <w:r>
        <w:rPr>
          <w:spacing w:val="-17"/>
        </w:rPr>
        <w:t xml:space="preserve"> </w:t>
      </w:r>
      <w:r>
        <w:rPr/>
        <w:t>web</w:t>
      </w:r>
      <w:r>
        <w:rPr>
          <w:spacing w:val="-14"/>
        </w:rPr>
        <w:t xml:space="preserve"> </w:t>
      </w:r>
      <w:r>
        <w:rPr/>
        <w:t>(ICS)</w:t>
      </w:r>
      <w:r>
        <w:rPr>
          <w:spacing w:val="-14"/>
        </w:rPr>
        <w:t xml:space="preserve"> </w:t>
      </w:r>
      <w:r>
        <w:rPr/>
        <w:t>Máx.</w:t>
      </w:r>
      <w:r>
        <w:rPr>
          <w:spacing w:val="-14"/>
        </w:rPr>
        <w:t xml:space="preserve"> </w:t>
      </w:r>
      <w:r>
        <w:rPr>
          <w:spacing w:val="-10"/>
        </w:rPr>
        <w:t>3</w:t>
      </w:r>
    </w:p>
    <w:p>
      <w:pPr>
        <w:pStyle w:val="BodyText"/>
        <w:spacing w:before="6" w:after="0"/>
        <w:rPr>
          <w:sz w:val="4"/>
        </w:rPr>
      </w:pPr>
      <w:r>
        <w:rPr>
          <w:sz w:val="4"/>
        </w:rPr>
        <mc:AlternateContent>
          <mc:Choice Requires="wps">
            <w:drawing>
              <wp:anchor behindDoc="1" distT="0" distB="0" distL="0" distR="0" simplePos="0" locked="0" layoutInCell="0" allowOverlap="1" relativeHeight="32">
                <wp:simplePos x="0" y="0"/>
                <wp:positionH relativeFrom="page">
                  <wp:posOffset>360045</wp:posOffset>
                </wp:positionH>
                <wp:positionV relativeFrom="paragraph">
                  <wp:posOffset>50165</wp:posOffset>
                </wp:positionV>
                <wp:extent cx="1299210" cy="254000"/>
                <wp:effectExtent l="0" t="0" r="0" b="0"/>
                <wp:wrapTopAndBottom/>
                <wp:docPr id="4" name="Text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9240" cy="254160"/>
                        </a:xfrm>
                        <a:prstGeom prst="rect">
                          <a:avLst/>
                        </a:prstGeom>
                        <a:solidFill>
                          <a:srgbClr val="ffcc8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before="92" w:after="0"/>
                              <w:ind w:hanging="0" w:left="0" w:right="0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w w:val="95"/>
                                <w:sz w:val="18"/>
                              </w:rPr>
                              <w:t>1,94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7" path="m0,0l-2147483645,0l-2147483645,-2147483646l0,-2147483646xe" fillcolor="#ffcc80" stroked="f" o:allowincell="f" style="position:absolute;margin-left:28.35pt;margin-top:3.95pt;width:102.25pt;height:19.95pt;mso-wrap-style:square;v-text-anchor:top;mso-position-horizontal-relative:page">
                <v:fill o:detectmouseclick="t" type="solid" color2="#00337f"/>
                <v:stroke color="#3465a4" joinstyle="round" endcap="flat"/>
                <v:textbox>
                  <w:txbxContent>
                    <w:p>
                      <w:pPr>
                        <w:pStyle w:val="Contenidodelmarco"/>
                        <w:spacing w:before="92" w:after="0"/>
                        <w:ind w:hanging="0" w:left="0" w:right="0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w w:val="95"/>
                          <w:sz w:val="18"/>
                        </w:rPr>
                        <w:t>1,94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1" distT="0" distB="0" distL="0" distR="635" simplePos="0" locked="0" layoutInCell="0" allowOverlap="1" relativeHeight="34">
                <wp:simplePos x="0" y="0"/>
                <wp:positionH relativeFrom="page">
                  <wp:posOffset>1658620</wp:posOffset>
                </wp:positionH>
                <wp:positionV relativeFrom="paragraph">
                  <wp:posOffset>50165</wp:posOffset>
                </wp:positionV>
                <wp:extent cx="683895" cy="254000"/>
                <wp:effectExtent l="0" t="0" r="0" b="0"/>
                <wp:wrapTopAndBottom/>
                <wp:docPr id="5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" cy="254160"/>
                        </a:xfrm>
                        <a:custGeom>
                          <a:avLst/>
                          <a:gdLst>
                            <a:gd name="textAreaLeft" fmla="*/ 0 w 387720"/>
                            <a:gd name="textAreaRight" fmla="*/ 388080 w 387720"/>
                            <a:gd name="textAreaTop" fmla="*/ 0 h 144000"/>
                            <a:gd name="textAreaBottom" fmla="*/ 144360 h 1440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83895" h="254000">
                              <a:moveTo>
                                <a:pt x="683650" y="254000"/>
                              </a:moveTo>
                              <a:lnTo>
                                <a:pt x="0" y="254000"/>
                              </a:lnTo>
                              <a:lnTo>
                                <a:pt x="0" y="0"/>
                              </a:lnTo>
                              <a:lnTo>
                                <a:pt x="683650" y="0"/>
                              </a:lnTo>
                              <a:lnTo>
                                <a:pt x="683650" y="254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60" w:after="0"/>
        <w:ind w:hanging="0" w:left="141" w:right="0"/>
        <w:jc w:val="left"/>
        <w:rPr>
          <w:b/>
          <w:sz w:val="22"/>
        </w:rPr>
      </w:pPr>
      <w:r>
        <w:rPr>
          <w:b/>
          <w:w w:val="85"/>
          <w:sz w:val="22"/>
        </w:rPr>
        <w:t>Indicador</w:t>
      </w:r>
      <w:r>
        <w:rPr>
          <w:b/>
          <w:spacing w:val="-6"/>
          <w:sz w:val="22"/>
        </w:rPr>
        <w:t xml:space="preserve"> </w:t>
      </w:r>
      <w:r>
        <w:rPr>
          <w:b/>
          <w:w w:val="85"/>
          <w:sz w:val="22"/>
        </w:rPr>
        <w:t>de</w:t>
      </w:r>
      <w:r>
        <w:rPr>
          <w:b/>
          <w:spacing w:val="1"/>
          <w:sz w:val="22"/>
        </w:rPr>
        <w:t xml:space="preserve"> </w:t>
      </w:r>
      <w:r>
        <w:rPr>
          <w:b/>
          <w:w w:val="85"/>
          <w:sz w:val="22"/>
        </w:rPr>
        <w:t>Cumplimiento</w:t>
      </w:r>
      <w:r>
        <w:rPr>
          <w:b/>
          <w:spacing w:val="1"/>
          <w:sz w:val="22"/>
        </w:rPr>
        <w:t xml:space="preserve"> </w:t>
      </w:r>
      <w:r>
        <w:rPr>
          <w:b/>
          <w:w w:val="85"/>
          <w:sz w:val="22"/>
        </w:rPr>
        <w:t>de</w:t>
      </w:r>
      <w:r>
        <w:rPr>
          <w:b/>
          <w:sz w:val="22"/>
        </w:rPr>
        <w:t xml:space="preserve"> </w:t>
      </w:r>
      <w:r>
        <w:rPr>
          <w:b/>
          <w:w w:val="85"/>
          <w:sz w:val="22"/>
        </w:rPr>
        <w:t>la</w:t>
      </w:r>
      <w:r>
        <w:rPr>
          <w:b/>
          <w:spacing w:val="1"/>
          <w:sz w:val="22"/>
        </w:rPr>
        <w:t xml:space="preserve"> </w:t>
      </w:r>
      <w:r>
        <w:rPr>
          <w:b/>
          <w:w w:val="85"/>
          <w:sz w:val="22"/>
        </w:rPr>
        <w:t>Publicidad</w:t>
      </w:r>
      <w:r>
        <w:rPr>
          <w:b/>
          <w:spacing w:val="-9"/>
          <w:sz w:val="22"/>
        </w:rPr>
        <w:t xml:space="preserve"> </w:t>
      </w:r>
      <w:r>
        <w:rPr>
          <w:b/>
          <w:w w:val="85"/>
          <w:sz w:val="22"/>
        </w:rPr>
        <w:t>Activa</w:t>
      </w:r>
      <w:r>
        <w:rPr>
          <w:b/>
          <w:spacing w:val="1"/>
          <w:sz w:val="22"/>
        </w:rPr>
        <w:t xml:space="preserve"> </w:t>
      </w:r>
      <w:r>
        <w:rPr>
          <w:b/>
          <w:w w:val="85"/>
          <w:sz w:val="22"/>
        </w:rPr>
        <w:t>(ICPA)</w:t>
      </w:r>
      <w:r>
        <w:rPr>
          <w:b/>
          <w:spacing w:val="1"/>
          <w:sz w:val="22"/>
        </w:rPr>
        <w:t xml:space="preserve"> </w:t>
      </w:r>
      <w:r>
        <w:rPr>
          <w:b/>
          <w:w w:val="85"/>
          <w:sz w:val="22"/>
        </w:rPr>
        <w:t>Máx.</w:t>
      </w:r>
      <w:r>
        <w:rPr>
          <w:b/>
          <w:sz w:val="22"/>
        </w:rPr>
        <w:t xml:space="preserve"> </w:t>
      </w:r>
      <w:r>
        <w:rPr>
          <w:b/>
          <w:spacing w:val="-5"/>
          <w:w w:val="85"/>
          <w:sz w:val="22"/>
        </w:rPr>
        <w:t>10</w:t>
      </w:r>
    </w:p>
    <w:p>
      <w:pPr>
        <w:pStyle w:val="BodyText"/>
        <w:spacing w:before="6" w:after="0"/>
        <w:rPr>
          <w:b/>
          <w:sz w:val="4"/>
        </w:rPr>
      </w:pPr>
      <w:r>
        <w:rPr>
          <w:b/>
          <w:sz w:val="4"/>
        </w:rPr>
        <mc:AlternateContent>
          <mc:Choice Requires="wpg">
            <w:drawing>
              <wp:anchor behindDoc="1" distT="0" distB="0" distL="0" distR="0" simplePos="0" locked="0" layoutInCell="0" allowOverlap="1" relativeHeight="35">
                <wp:simplePos x="0" y="0"/>
                <wp:positionH relativeFrom="page">
                  <wp:posOffset>360045</wp:posOffset>
                </wp:positionH>
                <wp:positionV relativeFrom="paragraph">
                  <wp:posOffset>49530</wp:posOffset>
                </wp:positionV>
                <wp:extent cx="6768465" cy="254000"/>
                <wp:effectExtent l="0" t="0" r="0" b="0"/>
                <wp:wrapTopAndBottom/>
                <wp:docPr id="6" name="Group 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8360" cy="254160"/>
                          <a:chOff x="0" y="0"/>
                          <a:chExt cx="6768360" cy="254160"/>
                        </a:xfrm>
                      </wpg:grpSpPr>
                      <wps:wsp>
                        <wps:cNvPr id="7" name="Graphic 10"/>
                        <wps:cNvSpPr/>
                        <wps:spPr>
                          <a:xfrm>
                            <a:off x="5469840" y="0"/>
                            <a:ext cx="1298520" cy="254160"/>
                          </a:xfrm>
                          <a:custGeom>
                            <a:avLst/>
                            <a:gdLst>
                              <a:gd name="textAreaLeft" fmla="*/ 0 w 736200"/>
                              <a:gd name="textAreaRight" fmla="*/ 736560 w 736200"/>
                              <a:gd name="textAreaTop" fmla="*/ 0 h 144000"/>
                              <a:gd name="textAreaBottom" fmla="*/ 144360 h 144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99210" h="254000">
                                <a:moveTo>
                                  <a:pt x="1298935" y="254000"/>
                                </a:moveTo>
                                <a:lnTo>
                                  <a:pt x="0" y="254000"/>
                                </a:lnTo>
                                <a:lnTo>
                                  <a:pt x="0" y="0"/>
                                </a:lnTo>
                                <a:lnTo>
                                  <a:pt x="1298935" y="0"/>
                                </a:lnTo>
                                <a:lnTo>
                                  <a:pt x="1298935" y="254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Textbox 11"/>
                        <wps:cNvSpPr/>
                        <wps:spPr>
                          <a:xfrm>
                            <a:off x="0" y="0"/>
                            <a:ext cx="5469120" cy="254160"/>
                          </a:xfrm>
                          <a:prstGeom prst="rect">
                            <a:avLst/>
                          </a:prstGeom>
                          <a:solidFill>
                            <a:srgbClr val="fa8b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92" w:after="0"/>
                                <w:ind w:hanging="0" w:left="0" w:right="0"/>
                                <w:jc w:val="center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w w:val="95"/>
                                  <w:sz w:val="18"/>
                                </w:rPr>
                                <w:t>8,07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9" style="position:absolute;margin-left:28.35pt;margin-top:3.9pt;width:532.9pt;height:20pt" coordorigin="567,78" coordsize="10658,400">
                <v:rect id="shape_0" ID="Textbox 11" path="m0,0l-2147483645,0l-2147483645,-2147483646l0,-2147483646xe" fillcolor="#fa8b00" stroked="f" o:allowincell="f" style="position:absolute;left:567;top:78;width:8612;height:399;mso-wrap-style:square;v-text-anchor:top;mso-position-horizontal-relative:page">
                  <v:fill o:detectmouseclick="t" type="solid" color2="#0574ff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92" w:after="0"/>
                          <w:ind w:hanging="0" w:left="0" w:right="0"/>
                          <w:jc w:val="center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w w:val="95"/>
                            <w:sz w:val="18"/>
                          </w:rPr>
                          <w:t>8,07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BodyText"/>
        <w:spacing w:before="60" w:after="0"/>
        <w:ind w:left="141" w:right="0"/>
        <w:rPr/>
      </w:pPr>
      <w:r>
        <w:rPr>
          <w:spacing w:val="-2"/>
        </w:rPr>
        <w:t>Indicador</w:t>
      </w:r>
      <w:r>
        <w:rPr>
          <w:spacing w:val="-16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Transparencia</w:t>
      </w:r>
      <w:r>
        <w:rPr>
          <w:spacing w:val="-19"/>
        </w:rPr>
        <w:t xml:space="preserve"> </w:t>
      </w:r>
      <w:r>
        <w:rPr>
          <w:spacing w:val="-2"/>
        </w:rPr>
        <w:t>Voluntaria</w:t>
      </w:r>
      <w:r>
        <w:rPr>
          <w:spacing w:val="-11"/>
        </w:rPr>
        <w:t xml:space="preserve"> </w:t>
      </w:r>
      <w:r>
        <w:rPr>
          <w:spacing w:val="-2"/>
        </w:rPr>
        <w:t>(ITV)</w:t>
      </w:r>
      <w:r>
        <w:rPr>
          <w:spacing w:val="-11"/>
        </w:rPr>
        <w:t xml:space="preserve"> </w:t>
      </w:r>
      <w:r>
        <w:rPr>
          <w:spacing w:val="-2"/>
        </w:rPr>
        <w:t>Máx.</w:t>
      </w:r>
      <w:r>
        <w:rPr>
          <w:spacing w:val="-11"/>
        </w:rPr>
        <w:t xml:space="preserve"> </w:t>
      </w:r>
      <w:r>
        <w:rPr>
          <w:spacing w:val="-10"/>
        </w:rPr>
        <w:t>1</w:t>
      </w:r>
    </w:p>
    <w:p>
      <w:pPr>
        <w:pStyle w:val="BodyText"/>
        <w:spacing w:before="6" w:after="0"/>
        <w:rPr>
          <w:sz w:val="4"/>
        </w:rPr>
      </w:pPr>
      <w:r>
        <w:rPr>
          <w:sz w:val="4"/>
        </w:rPr>
        <mc:AlternateContent>
          <mc:Choice Requires="wps">
            <w:drawing>
              <wp:anchor behindDoc="1" distT="0" distB="0" distL="0" distR="0" simplePos="0" locked="0" layoutInCell="0" allowOverlap="1" relativeHeight="37">
                <wp:simplePos x="0" y="0"/>
                <wp:positionH relativeFrom="page">
                  <wp:posOffset>360045</wp:posOffset>
                </wp:positionH>
                <wp:positionV relativeFrom="paragraph">
                  <wp:posOffset>50165</wp:posOffset>
                </wp:positionV>
                <wp:extent cx="410210" cy="254000"/>
                <wp:effectExtent l="0" t="0" r="0" b="0"/>
                <wp:wrapTopAndBottom/>
                <wp:docPr id="9" name="Textbox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040" cy="254160"/>
                        </a:xfrm>
                        <a:prstGeom prst="rect">
                          <a:avLst/>
                        </a:prstGeom>
                        <a:solidFill>
                          <a:srgbClr val="fa8b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before="92" w:after="0"/>
                              <w:ind w:hanging="0" w:left="145" w:right="0"/>
                              <w:jc w:val="left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w w:val="95"/>
                                <w:sz w:val="18"/>
                              </w:rPr>
                              <w:t>0,60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2" path="m0,0l-2147483645,0l-2147483645,-2147483646l0,-2147483646xe" fillcolor="#fa8b00" stroked="f" o:allowincell="f" style="position:absolute;margin-left:28.35pt;margin-top:3.95pt;width:32.25pt;height:19.95pt;mso-wrap-style:square;v-text-anchor:top;mso-position-horizontal-relative:page">
                <v:fill o:detectmouseclick="t" type="solid" color2="#0574ff"/>
                <v:stroke color="#3465a4" joinstyle="round" endcap="flat"/>
                <v:textbox>
                  <w:txbxContent>
                    <w:p>
                      <w:pPr>
                        <w:pStyle w:val="Contenidodelmarco"/>
                        <w:spacing w:before="92" w:after="0"/>
                        <w:ind w:hanging="0" w:left="145" w:right="0"/>
                        <w:jc w:val="left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w w:val="95"/>
                          <w:sz w:val="18"/>
                        </w:rPr>
                        <w:t>0,60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9">
                <wp:simplePos x="0" y="0"/>
                <wp:positionH relativeFrom="page">
                  <wp:posOffset>770255</wp:posOffset>
                </wp:positionH>
                <wp:positionV relativeFrom="paragraph">
                  <wp:posOffset>50165</wp:posOffset>
                </wp:positionV>
                <wp:extent cx="273685" cy="254000"/>
                <wp:effectExtent l="0" t="0" r="0" b="0"/>
                <wp:wrapTopAndBottom/>
                <wp:docPr id="10" name="Graphic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600" cy="254160"/>
                        </a:xfrm>
                        <a:custGeom>
                          <a:avLst/>
                          <a:gdLst>
                            <a:gd name="textAreaLeft" fmla="*/ 0 w 155160"/>
                            <a:gd name="textAreaRight" fmla="*/ 155520 w 155160"/>
                            <a:gd name="textAreaTop" fmla="*/ 0 h 144000"/>
                            <a:gd name="textAreaBottom" fmla="*/ 144360 h 1440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73685" h="254000">
                              <a:moveTo>
                                <a:pt x="273460" y="254000"/>
                              </a:moveTo>
                              <a:lnTo>
                                <a:pt x="0" y="254000"/>
                              </a:lnTo>
                              <a:lnTo>
                                <a:pt x="0" y="0"/>
                              </a:lnTo>
                              <a:lnTo>
                                <a:pt x="273460" y="0"/>
                              </a:lnTo>
                              <a:lnTo>
                                <a:pt x="273460" y="254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60" w:after="0"/>
        <w:ind w:hanging="0" w:left="141" w:right="0"/>
        <w:jc w:val="left"/>
        <w:rPr>
          <w:b/>
          <w:sz w:val="22"/>
        </w:rPr>
      </w:pPr>
      <w:r>
        <w:rPr>
          <w:b/>
          <w:w w:val="85"/>
          <w:sz w:val="22"/>
        </w:rPr>
        <w:t>Índice</w:t>
      </w:r>
      <w:r>
        <w:rPr>
          <w:b/>
          <w:spacing w:val="-7"/>
          <w:w w:val="85"/>
          <w:sz w:val="22"/>
        </w:rPr>
        <w:t xml:space="preserve"> </w:t>
      </w:r>
      <w:r>
        <w:rPr>
          <w:b/>
          <w:w w:val="85"/>
          <w:sz w:val="22"/>
        </w:rPr>
        <w:t>de</w:t>
      </w:r>
      <w:r>
        <w:rPr>
          <w:b/>
          <w:spacing w:val="-7"/>
          <w:w w:val="85"/>
          <w:sz w:val="22"/>
        </w:rPr>
        <w:t xml:space="preserve"> </w:t>
      </w:r>
      <w:r>
        <w:rPr>
          <w:b/>
          <w:w w:val="85"/>
          <w:sz w:val="22"/>
        </w:rPr>
        <w:t>Transparencia</w:t>
      </w:r>
      <w:r>
        <w:rPr>
          <w:b/>
          <w:spacing w:val="-3"/>
          <w:w w:val="85"/>
          <w:sz w:val="22"/>
        </w:rPr>
        <w:t xml:space="preserve"> </w:t>
      </w:r>
      <w:r>
        <w:rPr>
          <w:b/>
          <w:w w:val="85"/>
          <w:sz w:val="22"/>
        </w:rPr>
        <w:t>de</w:t>
      </w:r>
      <w:r>
        <w:rPr>
          <w:b/>
          <w:spacing w:val="-4"/>
          <w:w w:val="85"/>
          <w:sz w:val="22"/>
        </w:rPr>
        <w:t xml:space="preserve"> </w:t>
      </w:r>
      <w:r>
        <w:rPr>
          <w:b/>
          <w:w w:val="85"/>
          <w:sz w:val="22"/>
        </w:rPr>
        <w:t>Canarias</w:t>
      </w:r>
      <w:r>
        <w:rPr>
          <w:b/>
          <w:spacing w:val="-3"/>
          <w:w w:val="85"/>
          <w:sz w:val="22"/>
        </w:rPr>
        <w:t xml:space="preserve"> </w:t>
      </w:r>
      <w:r>
        <w:rPr>
          <w:b/>
          <w:w w:val="85"/>
          <w:sz w:val="22"/>
        </w:rPr>
        <w:t>(ITCanarias)</w:t>
      </w:r>
      <w:r>
        <w:rPr>
          <w:b/>
          <w:spacing w:val="-4"/>
          <w:w w:val="85"/>
          <w:sz w:val="22"/>
        </w:rPr>
        <w:t xml:space="preserve"> </w:t>
      </w:r>
      <w:r>
        <w:rPr>
          <w:b/>
          <w:w w:val="85"/>
          <w:sz w:val="22"/>
        </w:rPr>
        <w:t>Máx.</w:t>
      </w:r>
      <w:r>
        <w:rPr>
          <w:b/>
          <w:spacing w:val="-3"/>
          <w:w w:val="85"/>
          <w:sz w:val="22"/>
        </w:rPr>
        <w:t xml:space="preserve"> </w:t>
      </w:r>
      <w:r>
        <w:rPr>
          <w:b/>
          <w:spacing w:val="-5"/>
          <w:w w:val="85"/>
          <w:sz w:val="22"/>
        </w:rPr>
        <w:t>10</w:t>
      </w:r>
    </w:p>
    <w:p>
      <w:pPr>
        <w:pStyle w:val="BodyText"/>
        <w:spacing w:before="6" w:after="0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behindDoc="1" distT="0" distB="0" distL="0" distR="0" simplePos="0" locked="0" layoutInCell="0" allowOverlap="1" relativeHeight="40">
                <wp:simplePos x="0" y="0"/>
                <wp:positionH relativeFrom="page">
                  <wp:posOffset>360045</wp:posOffset>
                </wp:positionH>
                <wp:positionV relativeFrom="paragraph">
                  <wp:posOffset>49530</wp:posOffset>
                </wp:positionV>
                <wp:extent cx="5879465" cy="254000"/>
                <wp:effectExtent l="0" t="0" r="0" b="0"/>
                <wp:wrapTopAndBottom/>
                <wp:docPr id="11" name="Textbox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9520" cy="254160"/>
                        </a:xfrm>
                        <a:prstGeom prst="rect">
                          <a:avLst/>
                        </a:prstGeom>
                        <a:solidFill>
                          <a:srgbClr val="ef6b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before="92" w:after="0"/>
                              <w:ind w:hanging="0" w:left="0" w:right="0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w w:val="95"/>
                                <w:sz w:val="18"/>
                              </w:rPr>
                              <w:t>8,67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4" path="m0,0l-2147483645,0l-2147483645,-2147483646l0,-2147483646xe" fillcolor="#ef6b00" stroked="f" o:allowincell="f" style="position:absolute;margin-left:28.35pt;margin-top:3.9pt;width:462.9pt;height:19.95pt;mso-wrap-style:square;v-text-anchor:top;mso-position-horizontal-relative:page">
                <v:fill o:detectmouseclick="t" type="solid" color2="#1094ff"/>
                <v:stroke color="#3465a4" joinstyle="round" endcap="flat"/>
                <v:textbox>
                  <w:txbxContent>
                    <w:p>
                      <w:pPr>
                        <w:pStyle w:val="Contenidodelmarco"/>
                        <w:spacing w:before="92" w:after="0"/>
                        <w:ind w:hanging="0" w:left="0" w:right="0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w w:val="95"/>
                          <w:sz w:val="18"/>
                        </w:rPr>
                        <w:t>8,67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2">
                <wp:simplePos x="0" y="0"/>
                <wp:positionH relativeFrom="page">
                  <wp:posOffset>6239510</wp:posOffset>
                </wp:positionH>
                <wp:positionV relativeFrom="paragraph">
                  <wp:posOffset>49530</wp:posOffset>
                </wp:positionV>
                <wp:extent cx="889000" cy="254000"/>
                <wp:effectExtent l="0" t="0" r="0" b="0"/>
                <wp:wrapTopAndBottom/>
                <wp:docPr id="12" name="Graphic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840" cy="254160"/>
                        </a:xfrm>
                        <a:custGeom>
                          <a:avLst/>
                          <a:gdLst>
                            <a:gd name="textAreaLeft" fmla="*/ 0 w 504000"/>
                            <a:gd name="textAreaRight" fmla="*/ 504360 w 504000"/>
                            <a:gd name="textAreaTop" fmla="*/ 0 h 144000"/>
                            <a:gd name="textAreaBottom" fmla="*/ 144360 h 1440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889000" h="254000">
                              <a:moveTo>
                                <a:pt x="888745" y="254000"/>
                              </a:moveTo>
                              <a:lnTo>
                                <a:pt x="0" y="254000"/>
                              </a:lnTo>
                              <a:lnTo>
                                <a:pt x="0" y="0"/>
                              </a:lnTo>
                              <a:lnTo>
                                <a:pt x="888745" y="0"/>
                              </a:lnTo>
                              <a:lnTo>
                                <a:pt x="888745" y="254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rPr>
          <w:b/>
          <w:sz w:val="18"/>
        </w:rPr>
      </w:pPr>
      <w:r>
        <w:rPr>
          <w:b/>
          <w:sz w:val="18"/>
        </w:rPr>
      </w:r>
    </w:p>
    <w:p>
      <w:pPr>
        <w:pStyle w:val="BodyText"/>
        <w:spacing w:before="165" w:after="0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spacing w:lineRule="exact" w:line="217" w:before="0" w:after="0"/>
        <w:ind w:hanging="0" w:left="141" w:right="0"/>
        <w:jc w:val="left"/>
        <w:rPr>
          <w:sz w:val="18"/>
        </w:rPr>
      </w:pPr>
      <w:r>
        <mc:AlternateContent>
          <mc:Choice Requires="wpg">
            <w:drawing>
              <wp:anchor behindDoc="0" distT="0" distB="0" distL="0" distR="0" simplePos="0" locked="0" layoutInCell="0" allowOverlap="1" relativeHeight="89">
                <wp:simplePos x="0" y="0"/>
                <wp:positionH relativeFrom="page">
                  <wp:posOffset>4470400</wp:posOffset>
                </wp:positionH>
                <wp:positionV relativeFrom="paragraph">
                  <wp:posOffset>-726440</wp:posOffset>
                </wp:positionV>
                <wp:extent cx="2743200" cy="1116965"/>
                <wp:effectExtent l="0" t="0" r="0" b="0"/>
                <wp:wrapNone/>
                <wp:docPr id="13" name="Group 1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3200" cy="1117080"/>
                          <a:chOff x="0" y="0"/>
                          <a:chExt cx="2743200" cy="1117080"/>
                        </a:xfrm>
                      </wpg:grpSpPr>
                      <wps:wsp>
                        <wps:cNvPr id="14" name="Graphic 17"/>
                        <wps:cNvSpPr/>
                        <wps:spPr>
                          <a:xfrm>
                            <a:off x="0" y="0"/>
                            <a:ext cx="2743200" cy="1117080"/>
                          </a:xfrm>
                          <a:custGeom>
                            <a:avLst/>
                            <a:gdLst>
                              <a:gd name="textAreaLeft" fmla="*/ 0 w 1555200"/>
                              <a:gd name="textAreaRight" fmla="*/ 1555560 w 1555200"/>
                              <a:gd name="textAreaTop" fmla="*/ 0 h 633240"/>
                              <a:gd name="textAreaBottom" fmla="*/ 633600 h 63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743200" h="1116965">
                                <a:moveTo>
                                  <a:pt x="2679700" y="0"/>
                                </a:moveTo>
                                <a:lnTo>
                                  <a:pt x="63500" y="0"/>
                                </a:lnTo>
                                <a:lnTo>
                                  <a:pt x="38790" y="4992"/>
                                </a:lnTo>
                                <a:lnTo>
                                  <a:pt x="18605" y="18605"/>
                                </a:lnTo>
                                <a:lnTo>
                                  <a:pt x="4992" y="38790"/>
                                </a:lnTo>
                                <a:lnTo>
                                  <a:pt x="0" y="63500"/>
                                </a:lnTo>
                                <a:lnTo>
                                  <a:pt x="0" y="1053465"/>
                                </a:lnTo>
                                <a:lnTo>
                                  <a:pt x="4992" y="1078174"/>
                                </a:lnTo>
                                <a:lnTo>
                                  <a:pt x="18605" y="1098359"/>
                                </a:lnTo>
                                <a:lnTo>
                                  <a:pt x="38790" y="1111972"/>
                                </a:lnTo>
                                <a:lnTo>
                                  <a:pt x="63500" y="1116965"/>
                                </a:lnTo>
                                <a:lnTo>
                                  <a:pt x="2679700" y="1116965"/>
                                </a:lnTo>
                                <a:lnTo>
                                  <a:pt x="2704409" y="1111972"/>
                                </a:lnTo>
                                <a:lnTo>
                                  <a:pt x="2724594" y="1098359"/>
                                </a:lnTo>
                                <a:lnTo>
                                  <a:pt x="2738207" y="1078174"/>
                                </a:lnTo>
                                <a:lnTo>
                                  <a:pt x="2743200" y="1053465"/>
                                </a:lnTo>
                                <a:lnTo>
                                  <a:pt x="2743200" y="63500"/>
                                </a:lnTo>
                                <a:lnTo>
                                  <a:pt x="2738207" y="38790"/>
                                </a:lnTo>
                                <a:lnTo>
                                  <a:pt x="2724594" y="18605"/>
                                </a:lnTo>
                                <a:lnTo>
                                  <a:pt x="2704409" y="4992"/>
                                </a:lnTo>
                                <a:lnTo>
                                  <a:pt x="2679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9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" name="Graphic 18"/>
                        <wps:cNvSpPr/>
                        <wps:spPr>
                          <a:xfrm>
                            <a:off x="127080" y="380880"/>
                            <a:ext cx="2489040" cy="12240"/>
                          </a:xfrm>
                          <a:custGeom>
                            <a:avLst/>
                            <a:gdLst>
                              <a:gd name="textAreaLeft" fmla="*/ 0 w 1411200"/>
                              <a:gd name="textAreaRight" fmla="*/ 1411560 w 1411200"/>
                              <a:gd name="textAreaTop" fmla="*/ 0 h 6840"/>
                              <a:gd name="textAreaBottom" fmla="*/ 7200 h 68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489200" h="12700">
                                <a:moveTo>
                                  <a:pt x="2489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2489200" y="12699"/>
                                </a:lnTo>
                                <a:lnTo>
                                  <a:pt x="2489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" name="Textbox 19"/>
                        <wps:cNvSpPr/>
                        <wps:spPr>
                          <a:xfrm>
                            <a:off x="18360" y="18360"/>
                            <a:ext cx="2706840" cy="1080720"/>
                          </a:xfrm>
                          <a:prstGeom prst="rect">
                            <a:avLst/>
                          </a:prstGeom>
                          <a:noFill/>
                          <a:ln w="36544">
                            <a:solidFill>
                              <a:srgbClr val="00336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166" w:after="0"/>
                                <w:ind w:hanging="0" w:left="1013" w:right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8B0000"/>
                                  <w:sz w:val="20"/>
                                </w:rPr>
                                <w:t xml:space="preserve">SELLO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8B0000"/>
                                  <w:spacing w:val="-2"/>
                                  <w:sz w:val="20"/>
                                </w:rPr>
                                <w:t>ELECTRÓNICO</w:t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55" w:after="0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before="0" w:after="0"/>
                                <w:ind w:hanging="0" w:left="142" w:right="0"/>
                                <w:jc w:val="left"/>
                                <w:rPr>
                                  <w:rFonts w:ascii="Arial MT" w:hAnsi="Arial MT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3366"/>
                                  <w:sz w:val="16"/>
                                </w:rPr>
                                <w:t xml:space="preserve">Firmado por: </w:t>
                              </w:r>
                              <w:r>
                                <w:rPr>
                                  <w:rFonts w:ascii="Arial MT" w:hAnsi="Arial MT"/>
                                  <w:color w:val="003366"/>
                                  <w:sz w:val="16"/>
                                </w:rPr>
                                <w:t xml:space="preserve">SELLO ELECTR. DEL </w:t>
                              </w:r>
                              <w:r>
                                <w:rPr>
                                  <w:rFonts w:ascii="Arial MT" w:hAnsi="Arial MT"/>
                                  <w:color w:val="003366"/>
                                  <w:spacing w:val="-2"/>
                                  <w:sz w:val="16"/>
                                </w:rPr>
                                <w:t>COMISIONA...</w:t>
                              </w:r>
                            </w:p>
                            <w:p>
                              <w:pPr>
                                <w:pStyle w:val="Normal"/>
                                <w:spacing w:before="116" w:after="0"/>
                                <w:ind w:hanging="0" w:left="142" w:right="0"/>
                                <w:jc w:val="left"/>
                                <w:rPr>
                                  <w:rFonts w:ascii="Arial MT" w:hAnsi="Arial MT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3366"/>
                                  <w:sz w:val="16"/>
                                </w:rPr>
                                <w:t xml:space="preserve">Fecha: </w:t>
                              </w:r>
                              <w:r>
                                <w:rPr>
                                  <w:rFonts w:ascii="Arial MT" w:hAnsi="Arial MT"/>
                                  <w:color w:val="003366"/>
                                  <w:sz w:val="16"/>
                                </w:rPr>
                                <w:t xml:space="preserve">09/04/2026 </w:t>
                              </w:r>
                              <w:r>
                                <w:rPr>
                                  <w:rFonts w:ascii="Arial MT" w:hAnsi="Arial MT"/>
                                  <w:color w:val="003366"/>
                                  <w:spacing w:val="-2"/>
                                  <w:sz w:val="16"/>
                                </w:rPr>
                                <w:t>14:25:26</w:t>
                              </w:r>
                            </w:p>
                            <w:p>
                              <w:pPr>
                                <w:pStyle w:val="Normal"/>
                                <w:spacing w:before="115" w:after="0"/>
                                <w:ind w:hanging="0" w:left="142" w:right="0"/>
                                <w:jc w:val="left"/>
                                <w:rPr>
                                  <w:rFonts w:ascii="Arial MT" w:hAnsi="Arial MT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3366"/>
                                  <w:sz w:val="16"/>
                                </w:rPr>
                                <w:t xml:space="preserve">Razón: </w:t>
                              </w:r>
                              <w:r>
                                <w:rPr>
                                  <w:rFonts w:ascii="Arial MT" w:hAnsi="Arial MT"/>
                                  <w:color w:val="003366"/>
                                  <w:sz w:val="16"/>
                                </w:rPr>
                                <w:t xml:space="preserve">Documento </w:t>
                              </w:r>
                              <w:r>
                                <w:rPr>
                                  <w:rFonts w:ascii="Arial MT" w:hAnsi="Arial MT"/>
                                  <w:color w:val="003366"/>
                                  <w:spacing w:val="-2"/>
                                  <w:sz w:val="16"/>
                                </w:rPr>
                                <w:t>oficial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6" style="position:absolute;margin-left:352pt;margin-top:-57.2pt;width:216pt;height:87.95pt" coordorigin="7040,-1144" coordsize="4320,1759">
                <v:rect id="shape_0" ID="Textbox 19" path="m0,0l-2147483645,0l-2147483645,-2147483646l0,-2147483646xe" stroked="t" o:allowincell="f" style="position:absolute;left:7069;top:-1115;width:4262;height:1701;mso-wrap-style:square;v-text-anchor:top;mso-position-horizontal-relative:page">
                  <v:fill o:detectmouseclick="t" on="false"/>
                  <v:stroke color="#003366" weight="36720" joinstyle="round" endcap="flat"/>
                  <v:textbox>
                    <w:txbxContent>
                      <w:p>
                        <w:pPr>
                          <w:pStyle w:val="Normal"/>
                          <w:spacing w:before="166" w:after="0"/>
                          <w:ind w:hanging="0" w:left="1013" w:right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8B0000"/>
                            <w:sz w:val="20"/>
                          </w:rPr>
                          <w:t xml:space="preserve">SELLO </w:t>
                        </w:r>
                        <w:r>
                          <w:rPr>
                            <w:rFonts w:ascii="Arial" w:hAnsi="Arial"/>
                            <w:b/>
                            <w:color w:val="8B0000"/>
                            <w:spacing w:val="-2"/>
                            <w:sz w:val="20"/>
                          </w:rPr>
                          <w:t>ELECTRÓNICO</w:t>
                        </w:r>
                      </w:p>
                      <w:p>
                        <w:pPr>
                          <w:pStyle w:val="Normal"/>
                          <w:spacing w:lineRule="auto" w:line="240" w:before="55" w:after="0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before="0" w:after="0"/>
                          <w:ind w:hanging="0" w:left="142" w:right="0"/>
                          <w:jc w:val="left"/>
                          <w:rPr>
                            <w:rFonts w:ascii="Arial MT" w:hAnsi="Arial MT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3366"/>
                            <w:sz w:val="16"/>
                          </w:rPr>
                          <w:t xml:space="preserve">Firmado por: </w:t>
                        </w:r>
                        <w:r>
                          <w:rPr>
                            <w:rFonts w:ascii="Arial MT" w:hAnsi="Arial MT"/>
                            <w:color w:val="003366"/>
                            <w:sz w:val="16"/>
                          </w:rPr>
                          <w:t xml:space="preserve">SELLO ELECTR. DEL </w:t>
                        </w:r>
                        <w:r>
                          <w:rPr>
                            <w:rFonts w:ascii="Arial MT" w:hAnsi="Arial MT"/>
                            <w:color w:val="003366"/>
                            <w:spacing w:val="-2"/>
                            <w:sz w:val="16"/>
                          </w:rPr>
                          <w:t>COMISIONA...</w:t>
                        </w:r>
                      </w:p>
                      <w:p>
                        <w:pPr>
                          <w:pStyle w:val="Normal"/>
                          <w:spacing w:before="116" w:after="0"/>
                          <w:ind w:hanging="0" w:left="142" w:right="0"/>
                          <w:jc w:val="left"/>
                          <w:rPr>
                            <w:rFonts w:ascii="Arial MT" w:hAnsi="Arial MT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3366"/>
                            <w:sz w:val="16"/>
                          </w:rPr>
                          <w:t xml:space="preserve">Fecha: </w:t>
                        </w:r>
                        <w:r>
                          <w:rPr>
                            <w:rFonts w:ascii="Arial MT" w:hAnsi="Arial MT"/>
                            <w:color w:val="003366"/>
                            <w:sz w:val="16"/>
                          </w:rPr>
                          <w:t xml:space="preserve">09/04/2026 </w:t>
                        </w:r>
                        <w:r>
                          <w:rPr>
                            <w:rFonts w:ascii="Arial MT" w:hAnsi="Arial MT"/>
                            <w:color w:val="003366"/>
                            <w:spacing w:val="-2"/>
                            <w:sz w:val="16"/>
                          </w:rPr>
                          <w:t>14:25:26</w:t>
                        </w:r>
                      </w:p>
                      <w:p>
                        <w:pPr>
                          <w:pStyle w:val="Normal"/>
                          <w:spacing w:before="115" w:after="0"/>
                          <w:ind w:hanging="0" w:left="142" w:right="0"/>
                          <w:jc w:val="left"/>
                          <w:rPr>
                            <w:rFonts w:ascii="Arial MT" w:hAnsi="Arial MT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3366"/>
                            <w:sz w:val="16"/>
                          </w:rPr>
                          <w:t xml:space="preserve">Razón: </w:t>
                        </w:r>
                        <w:r>
                          <w:rPr>
                            <w:rFonts w:ascii="Arial MT" w:hAnsi="Arial MT"/>
                            <w:color w:val="003366"/>
                            <w:sz w:val="16"/>
                          </w:rPr>
                          <w:t xml:space="preserve">Documento </w:t>
                        </w:r>
                        <w:r>
                          <w:rPr>
                            <w:rFonts w:ascii="Arial MT" w:hAnsi="Arial MT"/>
                            <w:color w:val="003366"/>
                            <w:spacing w:val="-2"/>
                            <w:sz w:val="16"/>
                          </w:rPr>
                          <w:t>oficial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sz w:val="18"/>
        </w:rPr>
        <w:t>Informe</w:t>
      </w:r>
      <w:r>
        <w:rPr>
          <w:spacing w:val="-1"/>
          <w:sz w:val="18"/>
        </w:rPr>
        <w:t xml:space="preserve"> </w:t>
      </w:r>
      <w:r>
        <w:rPr>
          <w:sz w:val="18"/>
        </w:rPr>
        <w:t>definitivo</w:t>
      </w:r>
      <w:r>
        <w:rPr>
          <w:spacing w:val="-1"/>
          <w:sz w:val="18"/>
        </w:rPr>
        <w:t xml:space="preserve"> </w:t>
      </w:r>
      <w:r>
        <w:rPr>
          <w:sz w:val="18"/>
        </w:rPr>
        <w:t>emitido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1"/>
          <w:sz w:val="18"/>
        </w:rPr>
        <w:t xml:space="preserve"> </w:t>
      </w:r>
      <w:r>
        <w:rPr>
          <w:sz w:val="18"/>
        </w:rPr>
        <w:t>09/04/2026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las </w:t>
      </w:r>
      <w:r>
        <w:rPr>
          <w:spacing w:val="-4"/>
          <w:sz w:val="18"/>
        </w:rPr>
        <w:t>14:25</w:t>
      </w:r>
    </w:p>
    <w:p>
      <w:pPr>
        <w:pStyle w:val="Normal"/>
        <w:spacing w:lineRule="exact" w:line="217" w:before="0" w:after="0"/>
        <w:ind w:hanging="0" w:left="141" w:right="0"/>
        <w:jc w:val="left"/>
        <w:rPr>
          <w:b/>
          <w:sz w:val="18"/>
        </w:rPr>
      </w:pPr>
      <w:r>
        <w:rPr>
          <w:b/>
          <w:spacing w:val="-2"/>
          <w:w w:val="90"/>
          <w:sz w:val="18"/>
        </w:rPr>
        <w:t>Entidad</w:t>
      </w:r>
      <w:r>
        <w:rPr>
          <w:b/>
          <w:spacing w:val="3"/>
          <w:sz w:val="18"/>
        </w:rPr>
        <w:t xml:space="preserve"> </w:t>
      </w:r>
      <w:r>
        <w:rPr>
          <w:b/>
          <w:spacing w:val="-2"/>
          <w:w w:val="90"/>
          <w:sz w:val="18"/>
        </w:rPr>
        <w:t>evaluada: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w w:val="90"/>
          <w:sz w:val="18"/>
        </w:rPr>
        <w:t>TELDEPORTIVO</w:t>
      </w:r>
      <w:r>
        <w:rPr>
          <w:b/>
          <w:spacing w:val="3"/>
          <w:sz w:val="18"/>
        </w:rPr>
        <w:t xml:space="preserve"> </w:t>
      </w:r>
      <w:r>
        <w:rPr>
          <w:b/>
          <w:spacing w:val="-5"/>
          <w:w w:val="90"/>
          <w:sz w:val="18"/>
        </w:rPr>
        <w:t>FSF</w:t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425" w:right="425" w:gutter="0" w:header="327" w:top="1940" w:footer="541" w:bottom="780"/>
          <w:pgNumType w:fmt="decimal"/>
          <w:formProt w:val="false"/>
          <w:textDirection w:val="lrTb"/>
        </w:sectPr>
      </w:pPr>
    </w:p>
    <w:p>
      <w:pPr>
        <w:pStyle w:val="BodyText"/>
        <w:spacing w:before="142" w:after="0"/>
        <w:rPr>
          <w:b/>
          <w:sz w:val="40"/>
        </w:rPr>
      </w:pPr>
      <w:r>
        <w:rPr>
          <w:b/>
          <w:sz w:val="40"/>
        </w:rPr>
      </w:r>
    </w:p>
    <w:p>
      <w:pPr>
        <w:pStyle w:val="Heading1"/>
        <w:rPr/>
      </w:pPr>
      <w:r>
        <w:rPr/>
        <w:t>Indicador</w:t>
      </w:r>
      <w:r>
        <w:rPr>
          <w:spacing w:val="-24"/>
        </w:rPr>
        <w:t xml:space="preserve"> </w:t>
      </w:r>
      <w:r>
        <w:rPr/>
        <w:t>de</w:t>
      </w:r>
      <w:r>
        <w:rPr>
          <w:spacing w:val="-16"/>
        </w:rPr>
        <w:t xml:space="preserve"> </w:t>
      </w:r>
      <w:r>
        <w:rPr/>
        <w:t>Publicidad</w:t>
      </w:r>
      <w:r>
        <w:rPr>
          <w:spacing w:val="-29"/>
        </w:rPr>
        <w:t xml:space="preserve"> </w:t>
      </w:r>
      <w:r>
        <w:rPr/>
        <w:t>Activa</w:t>
      </w:r>
      <w:r>
        <w:rPr>
          <w:spacing w:val="-15"/>
        </w:rPr>
        <w:t xml:space="preserve"> </w:t>
      </w:r>
      <w:r>
        <w:rPr>
          <w:spacing w:val="-2"/>
        </w:rPr>
        <w:t>(ICIO)</w:t>
      </w:r>
    </w:p>
    <w:p>
      <w:pPr>
        <w:pStyle w:val="BodyText"/>
        <w:spacing w:before="6" w:after="0"/>
        <w:rPr>
          <w:sz w:val="13"/>
        </w:rPr>
      </w:pPr>
      <w:r>
        <w:rPr>
          <w:sz w:val="13"/>
        </w:rPr>
        <mc:AlternateContent>
          <mc:Choice Requires="wps">
            <w:drawing>
              <wp:anchor behindDoc="1" distT="0" distB="0" distL="0" distR="0" simplePos="0" locked="0" layoutInCell="0" allowOverlap="1" relativeHeight="43">
                <wp:simplePos x="0" y="0"/>
                <wp:positionH relativeFrom="page">
                  <wp:posOffset>360045</wp:posOffset>
                </wp:positionH>
                <wp:positionV relativeFrom="paragraph">
                  <wp:posOffset>125730</wp:posOffset>
                </wp:positionV>
                <wp:extent cx="6837045" cy="825500"/>
                <wp:effectExtent l="0" t="6350" r="0" b="6350"/>
                <wp:wrapTopAndBottom/>
                <wp:docPr id="23" name="Textbox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120" cy="8254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4" w:after="0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</w:p>
                          <w:p>
                            <w:pPr>
                              <w:pStyle w:val="Contenidodelmarco"/>
                              <w:spacing w:before="0" w:after="0"/>
                              <w:ind w:hanging="0" w:left="0" w:right="1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sz w:val="22"/>
                              </w:rPr>
                              <w:t>PUNTUACIÓN</w:t>
                            </w:r>
                            <w:r>
                              <w:rPr>
                                <w:b/>
                                <w:spacing w:val="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DEFINITIVA</w:t>
                            </w:r>
                          </w:p>
                          <w:p>
                            <w:pPr>
                              <w:pStyle w:val="Contenidodelmarco"/>
                              <w:spacing w:before="98" w:after="0"/>
                              <w:ind w:hanging="0" w:left="1"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28"/>
                              </w:rPr>
                              <w:t>6,13</w:t>
                            </w:r>
                            <w:r>
                              <w:rPr>
                                <w:b/>
                                <w:spacing w:val="-12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1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90"/>
                                <w:sz w:val="28"/>
                              </w:rPr>
                              <w:t>7,00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23" path="m0,0l-2147483645,0l-2147483645,-2147483646l0,-2147483646xe" stroked="t" o:allowincell="f" style="position:absolute;margin-left:28.35pt;margin-top:9.9pt;width:538.3pt;height:64.95pt;mso-wrap-style:square;v-text-anchor:top;mso-position-horizontal-relative:page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24" w:after="0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</w:r>
                    </w:p>
                    <w:p>
                      <w:pPr>
                        <w:pStyle w:val="Contenidodelmarco"/>
                        <w:spacing w:before="0" w:after="0"/>
                        <w:ind w:hanging="0" w:left="0" w:right="1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pacing w:val="-8"/>
                          <w:sz w:val="22"/>
                        </w:rPr>
                        <w:t>PUNTUACIÓN</w:t>
                      </w:r>
                      <w:r>
                        <w:rPr>
                          <w:b/>
                          <w:spacing w:val="3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DEFINITIVA</w:t>
                      </w:r>
                    </w:p>
                    <w:p>
                      <w:pPr>
                        <w:pStyle w:val="Contenidodelmarco"/>
                        <w:spacing w:before="98" w:after="0"/>
                        <w:ind w:hanging="0" w:left="1" w:right="1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w w:val="90"/>
                          <w:sz w:val="28"/>
                        </w:rPr>
                        <w:t>6,13</w:t>
                      </w:r>
                      <w:r>
                        <w:rPr>
                          <w:b/>
                          <w:spacing w:val="-12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28"/>
                        </w:rPr>
                        <w:t>de</w:t>
                      </w:r>
                      <w:r>
                        <w:rPr>
                          <w:b/>
                          <w:spacing w:val="-11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90"/>
                          <w:sz w:val="28"/>
                        </w:rPr>
                        <w:t>7,00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/>
      </w:pPr>
      <w:r>
        <w:rPr/>
      </w:r>
    </w:p>
    <w:p>
      <w:pPr>
        <w:pStyle w:val="BodyText"/>
        <w:spacing w:before="7" w:after="0"/>
        <w:rPr/>
      </w:pPr>
      <w:r>
        <w:rPr/>
      </w:r>
    </w:p>
    <w:tbl>
      <w:tblPr>
        <w:tblW w:w="10767" w:type="dxa"/>
        <w:jc w:val="left"/>
        <w:tblInd w:w="15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3999"/>
        <w:gridCol w:w="6767"/>
      </w:tblGrid>
      <w:tr>
        <w:trPr>
          <w:trHeight w:val="395" w:hRule="atLeast"/>
        </w:trPr>
        <w:tc>
          <w:tcPr>
            <w:tcW w:w="107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DEDED" w:val="clear"/>
          </w:tcPr>
          <w:p>
            <w:pPr>
              <w:pStyle w:val="TableParagraph"/>
              <w:spacing w:before="90" w:after="0"/>
              <w:ind w:left="20" w:right="0"/>
              <w:jc w:val="center"/>
              <w:rPr>
                <w:b/>
                <w:sz w:val="18"/>
              </w:rPr>
            </w:pPr>
            <w:r>
              <w:rPr>
                <w:b/>
                <w:spacing w:val="-8"/>
                <w:sz w:val="18"/>
              </w:rPr>
              <w:t>PUNTUACIONES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8"/>
                <w:sz w:val="18"/>
              </w:rPr>
              <w:t>POR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8"/>
                <w:sz w:val="18"/>
              </w:rPr>
              <w:t>TIPO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8"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8"/>
                <w:sz w:val="18"/>
              </w:rPr>
              <w:t>OBLIGACIÓN</w:t>
            </w:r>
          </w:p>
        </w:tc>
      </w:tr>
      <w:tr>
        <w:trPr>
          <w:trHeight w:val="531" w:hRule="atLeast"/>
        </w:trPr>
        <w:tc>
          <w:tcPr>
            <w:tcW w:w="3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 w:after="0"/>
              <w:ind w:left="160" w:right="0"/>
              <w:rPr>
                <w:b/>
                <w:sz w:val="18"/>
              </w:rPr>
            </w:pPr>
            <w:r>
              <w:rPr>
                <w:b/>
                <w:spacing w:val="-2"/>
                <w:w w:val="95"/>
                <w:sz w:val="18"/>
              </w:rPr>
              <w:t>1.Organizativa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756" w:leader="none"/>
              </w:tabs>
              <w:spacing w:lineRule="exact" w:line="217" w:before="50" w:after="0"/>
              <w:ind w:left="0" w:right="37"/>
              <w:jc w:val="right"/>
              <w:rPr>
                <w:b/>
                <w:sz w:val="18"/>
              </w:rPr>
            </w:pPr>
            <w:r>
              <w:rPr>
                <w:b/>
                <w:w w:val="85"/>
                <w:position w:val="-1"/>
                <w:sz w:val="16"/>
              </w:rPr>
              <w:t>Evaluacion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definitiva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position w:val="-1"/>
                <w:sz w:val="18"/>
              </w:rPr>
              <w:t>1,312</w:t>
            </w:r>
          </w:p>
          <w:p>
            <w:pPr>
              <w:pStyle w:val="TableParagraph"/>
              <w:tabs>
                <w:tab w:val="clear" w:pos="720"/>
                <w:tab w:val="left" w:pos="5373" w:leader="none"/>
              </w:tabs>
              <w:spacing w:lineRule="exact" w:line="217"/>
              <w:ind w:left="0" w:right="37"/>
              <w:jc w:val="right"/>
              <w:rPr>
                <w:b/>
                <w:sz w:val="1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22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-137795</wp:posOffset>
                      </wp:positionV>
                      <wp:extent cx="1905000" cy="238760"/>
                      <wp:effectExtent l="0" t="0" r="0" b="0"/>
                      <wp:wrapNone/>
                      <wp:docPr id="24" name="Group 2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120" cy="238680"/>
                                <a:chOff x="0" y="0"/>
                                <a:chExt cx="1905120" cy="23868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8b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13788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2d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4" style="position:absolute;margin-left:103pt;margin-top:-10.85pt;width:150pt;height:18.8pt" coordorigin="2060,-217" coordsize="3000,376"/>
                  </w:pict>
                </mc:Fallback>
              </mc:AlternateContent>
            </w:r>
            <w:r>
              <w:rPr>
                <w:color w:val="747474"/>
                <w:spacing w:val="-2"/>
                <w:sz w:val="16"/>
              </w:rPr>
              <w:t>Autoevaluación</w:t>
            </w:r>
            <w:r>
              <w:rPr>
                <w:color w:val="747474"/>
                <w:sz w:val="16"/>
              </w:rPr>
              <w:tab/>
            </w:r>
            <w:r>
              <w:rPr>
                <w:b/>
                <w:color w:val="747474"/>
                <w:spacing w:val="-2"/>
                <w:position w:val="-1"/>
                <w:sz w:val="18"/>
              </w:rPr>
              <w:t>1,312</w:t>
            </w:r>
          </w:p>
        </w:tc>
      </w:tr>
      <w:tr>
        <w:trPr>
          <w:trHeight w:val="532" w:hRule="atLeast"/>
        </w:trPr>
        <w:tc>
          <w:tcPr>
            <w:tcW w:w="3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 w:after="0"/>
              <w:ind w:left="159" w:right="0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2.Administradores</w:t>
            </w:r>
            <w:r>
              <w:rPr>
                <w:b/>
                <w:spacing w:val="13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y</w:t>
            </w:r>
            <w:r>
              <w:rPr>
                <w:b/>
                <w:spacing w:val="13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directivos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756" w:leader="none"/>
              </w:tabs>
              <w:spacing w:lineRule="exact" w:line="217" w:before="50" w:after="0"/>
              <w:ind w:left="0" w:right="37"/>
              <w:jc w:val="right"/>
              <w:rPr>
                <w:b/>
                <w:sz w:val="18"/>
              </w:rPr>
            </w:pPr>
            <w:r>
              <w:rPr>
                <w:b/>
                <w:w w:val="85"/>
                <w:position w:val="-1"/>
                <w:sz w:val="16"/>
              </w:rPr>
              <w:t>Evaluacion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definitiva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position w:val="-1"/>
                <w:sz w:val="18"/>
              </w:rPr>
              <w:t>0,438</w:t>
            </w:r>
          </w:p>
          <w:p>
            <w:pPr>
              <w:pStyle w:val="TableParagraph"/>
              <w:tabs>
                <w:tab w:val="clear" w:pos="720"/>
                <w:tab w:val="left" w:pos="5373" w:leader="none"/>
              </w:tabs>
              <w:spacing w:lineRule="exact" w:line="217"/>
              <w:ind w:left="0" w:right="37"/>
              <w:jc w:val="right"/>
              <w:rPr>
                <w:b/>
                <w:sz w:val="1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23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-137795</wp:posOffset>
                      </wp:positionV>
                      <wp:extent cx="1905000" cy="238760"/>
                      <wp:effectExtent l="0" t="0" r="0" b="0"/>
                      <wp:wrapNone/>
                      <wp:docPr id="27" name="Group 2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120" cy="238680"/>
                                <a:chOff x="0" y="0"/>
                                <a:chExt cx="1905120" cy="23868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8b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13788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2d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7" style="position:absolute;margin-left:103pt;margin-top:-10.85pt;width:150pt;height:18.8pt" coordorigin="2060,-217" coordsize="3000,376"/>
                  </w:pict>
                </mc:Fallback>
              </mc:AlternateContent>
            </w:r>
            <w:r>
              <w:rPr>
                <w:color w:val="747474"/>
                <w:spacing w:val="-2"/>
                <w:sz w:val="16"/>
              </w:rPr>
              <w:t>Autoevaluación</w:t>
            </w:r>
            <w:r>
              <w:rPr>
                <w:color w:val="747474"/>
                <w:sz w:val="16"/>
              </w:rPr>
              <w:tab/>
            </w:r>
            <w:r>
              <w:rPr>
                <w:b/>
                <w:color w:val="747474"/>
                <w:spacing w:val="-2"/>
                <w:position w:val="-1"/>
                <w:sz w:val="18"/>
              </w:rPr>
              <w:t>0,438</w:t>
            </w:r>
          </w:p>
        </w:tc>
      </w:tr>
      <w:tr>
        <w:trPr>
          <w:trHeight w:val="532" w:hRule="atLeast"/>
        </w:trPr>
        <w:tc>
          <w:tcPr>
            <w:tcW w:w="3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 w:after="0"/>
              <w:ind w:left="159" w:right="0"/>
              <w:rPr>
                <w:b/>
                <w:sz w:val="18"/>
              </w:rPr>
            </w:pPr>
            <w:r>
              <w:rPr>
                <w:b/>
                <w:spacing w:val="-2"/>
                <w:w w:val="95"/>
                <w:sz w:val="18"/>
              </w:rPr>
              <w:t>3.Retribuciones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756" w:leader="none"/>
              </w:tabs>
              <w:spacing w:lineRule="exact" w:line="217" w:before="50" w:after="0"/>
              <w:ind w:left="0" w:right="37"/>
              <w:jc w:val="right"/>
              <w:rPr>
                <w:b/>
                <w:sz w:val="18"/>
              </w:rPr>
            </w:pPr>
            <w:r>
              <w:rPr>
                <w:b/>
                <w:w w:val="85"/>
                <w:position w:val="-1"/>
                <w:sz w:val="16"/>
              </w:rPr>
              <w:t>Evaluacion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definitiva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position w:val="-1"/>
                <w:sz w:val="18"/>
              </w:rPr>
              <w:t>0,438</w:t>
            </w:r>
          </w:p>
          <w:p>
            <w:pPr>
              <w:pStyle w:val="TableParagraph"/>
              <w:tabs>
                <w:tab w:val="clear" w:pos="720"/>
                <w:tab w:val="left" w:pos="5373" w:leader="none"/>
              </w:tabs>
              <w:spacing w:lineRule="exact" w:line="217"/>
              <w:ind w:left="0" w:right="37"/>
              <w:jc w:val="right"/>
              <w:rPr>
                <w:b/>
                <w:sz w:val="1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24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-137795</wp:posOffset>
                      </wp:positionV>
                      <wp:extent cx="1905000" cy="238760"/>
                      <wp:effectExtent l="0" t="0" r="0" b="0"/>
                      <wp:wrapNone/>
                      <wp:docPr id="30" name="Group 3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120" cy="238680"/>
                                <a:chOff x="0" y="0"/>
                                <a:chExt cx="1905120" cy="23868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8b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13788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2d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0" style="position:absolute;margin-left:103pt;margin-top:-10.85pt;width:150pt;height:18.8pt" coordorigin="2060,-217" coordsize="3000,376"/>
                  </w:pict>
                </mc:Fallback>
              </mc:AlternateContent>
            </w:r>
            <w:r>
              <w:rPr>
                <w:color w:val="747474"/>
                <w:spacing w:val="-2"/>
                <w:sz w:val="16"/>
              </w:rPr>
              <w:t>Autoevaluación</w:t>
            </w:r>
            <w:r>
              <w:rPr>
                <w:color w:val="747474"/>
                <w:sz w:val="16"/>
              </w:rPr>
              <w:tab/>
            </w:r>
            <w:r>
              <w:rPr>
                <w:b/>
                <w:color w:val="747474"/>
                <w:spacing w:val="-2"/>
                <w:position w:val="-1"/>
                <w:sz w:val="18"/>
              </w:rPr>
              <w:t>0,438</w:t>
            </w:r>
          </w:p>
        </w:tc>
      </w:tr>
      <w:tr>
        <w:trPr>
          <w:trHeight w:val="532" w:hRule="atLeast"/>
        </w:trPr>
        <w:tc>
          <w:tcPr>
            <w:tcW w:w="3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 w:after="0"/>
              <w:ind w:left="159" w:right="0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4.Servicios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y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procedimientos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756" w:leader="none"/>
              </w:tabs>
              <w:spacing w:lineRule="exact" w:line="217" w:before="50" w:after="0"/>
              <w:ind w:left="0" w:right="37"/>
              <w:jc w:val="right"/>
              <w:rPr>
                <w:b/>
                <w:sz w:val="18"/>
              </w:rPr>
            </w:pPr>
            <w:r>
              <w:rPr>
                <w:b/>
                <w:w w:val="85"/>
                <w:position w:val="-1"/>
                <w:sz w:val="16"/>
              </w:rPr>
              <w:t>Evaluacion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definitiva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position w:val="-1"/>
                <w:sz w:val="18"/>
              </w:rPr>
              <w:t>0,000</w:t>
            </w:r>
          </w:p>
          <w:p>
            <w:pPr>
              <w:pStyle w:val="TableParagraph"/>
              <w:tabs>
                <w:tab w:val="clear" w:pos="720"/>
                <w:tab w:val="left" w:pos="5373" w:leader="none"/>
              </w:tabs>
              <w:spacing w:lineRule="exact" w:line="217"/>
              <w:ind w:left="0" w:right="37"/>
              <w:jc w:val="right"/>
              <w:rPr>
                <w:b/>
                <w:sz w:val="1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25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-137795</wp:posOffset>
                      </wp:positionV>
                      <wp:extent cx="1905000" cy="238760"/>
                      <wp:effectExtent l="0" t="0" r="0" b="0"/>
                      <wp:wrapNone/>
                      <wp:docPr id="33" name="Group 3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120" cy="238680"/>
                                <a:chOff x="0" y="0"/>
                                <a:chExt cx="1905120" cy="23868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13788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2d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3" style="position:absolute;margin-left:103pt;margin-top:-10.85pt;width:150pt;height:18.8pt" coordorigin="2060,-217" coordsize="3000,376"/>
                  </w:pict>
                </mc:Fallback>
              </mc:AlternateContent>
            </w:r>
            <w:r>
              <w:rPr>
                <w:color w:val="747474"/>
                <w:spacing w:val="-2"/>
                <w:sz w:val="16"/>
              </w:rPr>
              <w:t>Autoevaluación</w:t>
            </w:r>
            <w:r>
              <w:rPr>
                <w:color w:val="747474"/>
                <w:sz w:val="16"/>
              </w:rPr>
              <w:tab/>
            </w:r>
            <w:r>
              <w:rPr>
                <w:b/>
                <w:color w:val="747474"/>
                <w:spacing w:val="-2"/>
                <w:position w:val="-1"/>
                <w:sz w:val="18"/>
              </w:rPr>
              <w:t>0,438</w:t>
            </w:r>
          </w:p>
        </w:tc>
      </w:tr>
      <w:tr>
        <w:trPr>
          <w:trHeight w:val="531" w:hRule="atLeast"/>
        </w:trPr>
        <w:tc>
          <w:tcPr>
            <w:tcW w:w="3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 w:after="0"/>
              <w:ind w:left="159" w:right="0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5.Económico-</w:t>
            </w:r>
            <w:r>
              <w:rPr>
                <w:b/>
                <w:spacing w:val="-2"/>
                <w:w w:val="95"/>
                <w:sz w:val="18"/>
              </w:rPr>
              <w:t>financiera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756" w:leader="none"/>
              </w:tabs>
              <w:spacing w:lineRule="exact" w:line="217" w:before="50" w:after="0"/>
              <w:ind w:left="0" w:right="37"/>
              <w:jc w:val="right"/>
              <w:rPr>
                <w:b/>
                <w:sz w:val="18"/>
              </w:rPr>
            </w:pPr>
            <w:r>
              <w:rPr>
                <w:b/>
                <w:w w:val="85"/>
                <w:position w:val="-1"/>
                <w:sz w:val="16"/>
              </w:rPr>
              <w:t>Evaluacion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definitiva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position w:val="-1"/>
                <w:sz w:val="18"/>
              </w:rPr>
              <w:t>0,700</w:t>
            </w:r>
          </w:p>
          <w:p>
            <w:pPr>
              <w:pStyle w:val="TableParagraph"/>
              <w:tabs>
                <w:tab w:val="clear" w:pos="720"/>
                <w:tab w:val="left" w:pos="5373" w:leader="none"/>
              </w:tabs>
              <w:spacing w:lineRule="exact" w:line="217"/>
              <w:ind w:left="0" w:right="37"/>
              <w:jc w:val="right"/>
              <w:rPr>
                <w:b/>
                <w:sz w:val="1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26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-137795</wp:posOffset>
                      </wp:positionV>
                      <wp:extent cx="1905000" cy="238760"/>
                      <wp:effectExtent l="0" t="0" r="0" b="0"/>
                      <wp:wrapNone/>
                      <wp:docPr id="36" name="Group 3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120" cy="238680"/>
                                <a:chOff x="0" y="0"/>
                                <a:chExt cx="1905120" cy="23868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524600" y="0"/>
                                  <a:ext cx="380520" cy="100800"/>
                                </a:xfrm>
                                <a:custGeom>
                                  <a:avLst/>
                                  <a:gdLst>
                                    <a:gd name="textAreaLeft" fmla="*/ 0 w 215640"/>
                                    <a:gd name="textAreaRight" fmla="*/ 216000 w 21564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81000" h="101600">
                                      <a:moveTo>
                                        <a:pt x="0" y="101600"/>
                                      </a:moveTo>
                                      <a:lnTo>
                                        <a:pt x="381000" y="101600"/>
                                      </a:lnTo>
                                      <a:lnTo>
                                        <a:pt x="381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523880" cy="100800"/>
                                </a:xfrm>
                                <a:custGeom>
                                  <a:avLst/>
                                  <a:gdLst>
                                    <a:gd name="textAreaLeft" fmla="*/ 0 w 864000"/>
                                    <a:gd name="textAreaRight" fmla="*/ 864360 w 864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524000" h="101600">
                                      <a:moveTo>
                                        <a:pt x="1524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000" y="0"/>
                                      </a:lnTo>
                                      <a:lnTo>
                                        <a:pt x="1524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8b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13788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2d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6" style="position:absolute;margin-left:103pt;margin-top:-10.85pt;width:150pt;height:18.8pt" coordorigin="2060,-217" coordsize="3000,376"/>
                  </w:pict>
                </mc:Fallback>
              </mc:AlternateContent>
            </w:r>
            <w:r>
              <w:rPr>
                <w:color w:val="747474"/>
                <w:spacing w:val="-2"/>
                <w:sz w:val="16"/>
              </w:rPr>
              <w:t>Autoevaluación</w:t>
            </w:r>
            <w:r>
              <w:rPr>
                <w:color w:val="747474"/>
                <w:sz w:val="16"/>
              </w:rPr>
              <w:tab/>
            </w:r>
            <w:r>
              <w:rPr>
                <w:b/>
                <w:color w:val="747474"/>
                <w:spacing w:val="-2"/>
                <w:position w:val="-1"/>
                <w:sz w:val="18"/>
              </w:rPr>
              <w:t>0,875</w:t>
            </w:r>
          </w:p>
        </w:tc>
      </w:tr>
      <w:tr>
        <w:trPr>
          <w:trHeight w:val="531" w:hRule="atLeast"/>
        </w:trPr>
        <w:tc>
          <w:tcPr>
            <w:tcW w:w="3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 w:after="0"/>
              <w:ind w:left="159" w:right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6.Contratos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756" w:leader="none"/>
              </w:tabs>
              <w:spacing w:lineRule="exact" w:line="217" w:before="50" w:after="0"/>
              <w:ind w:left="0" w:right="37"/>
              <w:jc w:val="right"/>
              <w:rPr>
                <w:b/>
                <w:sz w:val="18"/>
              </w:rPr>
            </w:pPr>
            <w:r>
              <w:rPr>
                <w:b/>
                <w:w w:val="85"/>
                <w:position w:val="-1"/>
                <w:sz w:val="16"/>
              </w:rPr>
              <w:t>Evaluacion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definitiva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position w:val="-1"/>
                <w:sz w:val="18"/>
              </w:rPr>
              <w:t>1,925</w:t>
            </w:r>
          </w:p>
          <w:p>
            <w:pPr>
              <w:pStyle w:val="TableParagraph"/>
              <w:tabs>
                <w:tab w:val="clear" w:pos="720"/>
                <w:tab w:val="left" w:pos="5373" w:leader="none"/>
              </w:tabs>
              <w:spacing w:lineRule="exact" w:line="217"/>
              <w:ind w:left="0" w:right="37"/>
              <w:jc w:val="right"/>
              <w:rPr>
                <w:b/>
                <w:sz w:val="1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27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-137795</wp:posOffset>
                      </wp:positionV>
                      <wp:extent cx="1905000" cy="238760"/>
                      <wp:effectExtent l="0" t="0" r="0" b="0"/>
                      <wp:wrapNone/>
                      <wp:docPr id="40" name="Group 4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120" cy="238680"/>
                                <a:chOff x="0" y="0"/>
                                <a:chExt cx="1905120" cy="23868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676880" y="0"/>
                                  <a:ext cx="227880" cy="100800"/>
                                </a:xfrm>
                                <a:custGeom>
                                  <a:avLst/>
                                  <a:gdLst>
                                    <a:gd name="textAreaLeft" fmla="*/ 0 w 129240"/>
                                    <a:gd name="textAreaRight" fmla="*/ 129600 w 12924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28600" h="101600">
                                      <a:moveTo>
                                        <a:pt x="0" y="101600"/>
                                      </a:moveTo>
                                      <a:lnTo>
                                        <a:pt x="228600" y="101600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eded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676520" cy="100800"/>
                                </a:xfrm>
                                <a:custGeom>
                                  <a:avLst/>
                                  <a:gdLst>
                                    <a:gd name="textAreaLeft" fmla="*/ 0 w 950400"/>
                                    <a:gd name="textAreaRight" fmla="*/ 950760 w 9504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676400" h="101600">
                                      <a:moveTo>
                                        <a:pt x="16764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76400" y="0"/>
                                      </a:lnTo>
                                      <a:lnTo>
                                        <a:pt x="16764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8b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13788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2d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40" style="position:absolute;margin-left:103pt;margin-top:-10.85pt;width:150pt;height:18.8pt" coordorigin="2060,-217" coordsize="3000,376"/>
                  </w:pict>
                </mc:Fallback>
              </mc:AlternateContent>
            </w:r>
            <w:r>
              <w:rPr>
                <w:color w:val="747474"/>
                <w:spacing w:val="-2"/>
                <w:sz w:val="16"/>
              </w:rPr>
              <w:t>Autoevaluación</w:t>
            </w:r>
            <w:r>
              <w:rPr>
                <w:color w:val="747474"/>
                <w:sz w:val="16"/>
              </w:rPr>
              <w:tab/>
            </w:r>
            <w:r>
              <w:rPr>
                <w:b/>
                <w:color w:val="747474"/>
                <w:spacing w:val="-2"/>
                <w:position w:val="-1"/>
                <w:sz w:val="18"/>
              </w:rPr>
              <w:t>2,188</w:t>
            </w:r>
          </w:p>
        </w:tc>
      </w:tr>
      <w:tr>
        <w:trPr>
          <w:trHeight w:val="532" w:hRule="atLeast"/>
        </w:trPr>
        <w:tc>
          <w:tcPr>
            <w:tcW w:w="3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 w:after="0"/>
              <w:ind w:left="159" w:right="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7.Convenios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756" w:leader="none"/>
              </w:tabs>
              <w:spacing w:lineRule="exact" w:line="217" w:before="50" w:after="0"/>
              <w:ind w:left="0" w:right="37"/>
              <w:jc w:val="right"/>
              <w:rPr>
                <w:b/>
                <w:sz w:val="18"/>
              </w:rPr>
            </w:pPr>
            <w:r>
              <w:rPr>
                <w:b/>
                <w:w w:val="85"/>
                <w:position w:val="-1"/>
                <w:sz w:val="16"/>
              </w:rPr>
              <w:t>Evaluacion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definitiva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position w:val="-1"/>
                <w:sz w:val="18"/>
              </w:rPr>
              <w:t>0,875</w:t>
            </w:r>
          </w:p>
          <w:p>
            <w:pPr>
              <w:pStyle w:val="TableParagraph"/>
              <w:tabs>
                <w:tab w:val="clear" w:pos="720"/>
                <w:tab w:val="left" w:pos="5373" w:leader="none"/>
              </w:tabs>
              <w:spacing w:lineRule="exact" w:line="217"/>
              <w:ind w:left="0" w:right="37"/>
              <w:jc w:val="right"/>
              <w:rPr>
                <w:b/>
                <w:sz w:val="1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28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-137795</wp:posOffset>
                      </wp:positionV>
                      <wp:extent cx="1905000" cy="238760"/>
                      <wp:effectExtent l="0" t="0" r="0" b="0"/>
                      <wp:wrapNone/>
                      <wp:docPr id="44" name="Group 4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120" cy="238680"/>
                                <a:chOff x="0" y="0"/>
                                <a:chExt cx="1905120" cy="23868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8b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13788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2d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44" style="position:absolute;margin-left:103pt;margin-top:-10.85pt;width:150pt;height:18.8pt" coordorigin="2060,-217" coordsize="3000,376"/>
                  </w:pict>
                </mc:Fallback>
              </mc:AlternateContent>
            </w:r>
            <w:r>
              <w:rPr>
                <w:color w:val="747474"/>
                <w:spacing w:val="-2"/>
                <w:sz w:val="16"/>
              </w:rPr>
              <w:t>Autoevaluación</w:t>
            </w:r>
            <w:r>
              <w:rPr>
                <w:color w:val="747474"/>
                <w:sz w:val="16"/>
              </w:rPr>
              <w:tab/>
            </w:r>
            <w:r>
              <w:rPr>
                <w:b/>
                <w:color w:val="747474"/>
                <w:spacing w:val="-2"/>
                <w:position w:val="-1"/>
                <w:sz w:val="18"/>
              </w:rPr>
              <w:t>0,875</w:t>
            </w:r>
          </w:p>
        </w:tc>
      </w:tr>
      <w:tr>
        <w:trPr>
          <w:trHeight w:val="532" w:hRule="atLeast"/>
        </w:trPr>
        <w:tc>
          <w:tcPr>
            <w:tcW w:w="3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 w:after="0"/>
              <w:ind w:left="159" w:right="0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8.Ayudas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y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w w:val="85"/>
                <w:sz w:val="18"/>
              </w:rPr>
              <w:t>subvenciones</w:t>
            </w:r>
          </w:p>
        </w:tc>
        <w:tc>
          <w:tcPr>
            <w:tcW w:w="6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756" w:leader="none"/>
              </w:tabs>
              <w:spacing w:lineRule="exact" w:line="217" w:before="50" w:after="0"/>
              <w:ind w:left="0" w:right="37"/>
              <w:jc w:val="right"/>
              <w:rPr>
                <w:b/>
                <w:sz w:val="18"/>
              </w:rPr>
            </w:pPr>
            <w:r>
              <w:rPr>
                <w:b/>
                <w:w w:val="85"/>
                <w:position w:val="-1"/>
                <w:sz w:val="16"/>
              </w:rPr>
              <w:t>Evaluacion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definitiva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position w:val="-1"/>
                <w:sz w:val="18"/>
              </w:rPr>
              <w:t>0,438</w:t>
            </w:r>
          </w:p>
          <w:p>
            <w:pPr>
              <w:pStyle w:val="TableParagraph"/>
              <w:tabs>
                <w:tab w:val="clear" w:pos="720"/>
                <w:tab w:val="left" w:pos="5373" w:leader="none"/>
              </w:tabs>
              <w:spacing w:lineRule="exact" w:line="217"/>
              <w:ind w:left="0" w:right="37"/>
              <w:jc w:val="right"/>
              <w:rPr>
                <w:b/>
                <w:sz w:val="1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29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-137795</wp:posOffset>
                      </wp:positionV>
                      <wp:extent cx="1905000" cy="238760"/>
                      <wp:effectExtent l="0" t="0" r="0" b="0"/>
                      <wp:wrapNone/>
                      <wp:docPr id="47" name="Group 4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120" cy="238680"/>
                                <a:chOff x="0" y="0"/>
                                <a:chExt cx="1905120" cy="23868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8b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137880"/>
                                  <a:ext cx="1905120" cy="100800"/>
                                </a:xfrm>
                                <a:custGeom>
                                  <a:avLst/>
                                  <a:gdLst>
                                    <a:gd name="textAreaLeft" fmla="*/ 0 w 1080000"/>
                                    <a:gd name="textAreaRight" fmla="*/ 1080360 w 1080000"/>
                                    <a:gd name="textAreaTop" fmla="*/ 0 h 57240"/>
                                    <a:gd name="textAreaBottom" fmla="*/ 57600 h 572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0" h="101600">
                                      <a:moveTo>
                                        <a:pt x="1905000" y="101600"/>
                                      </a:moveTo>
                                      <a:lnTo>
                                        <a:pt x="0" y="1016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190500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2df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47" style="position:absolute;margin-left:103pt;margin-top:-10.85pt;width:150pt;height:18.8pt" coordorigin="2060,-217" coordsize="3000,376"/>
                  </w:pict>
                </mc:Fallback>
              </mc:AlternateContent>
            </w:r>
            <w:r>
              <w:rPr>
                <w:color w:val="747474"/>
                <w:spacing w:val="-2"/>
                <w:sz w:val="16"/>
              </w:rPr>
              <w:t>Autoevaluación</w:t>
            </w:r>
            <w:r>
              <w:rPr>
                <w:color w:val="747474"/>
                <w:sz w:val="16"/>
              </w:rPr>
              <w:tab/>
            </w:r>
            <w:r>
              <w:rPr>
                <w:b/>
                <w:color w:val="747474"/>
                <w:spacing w:val="-2"/>
                <w:position w:val="-1"/>
                <w:sz w:val="18"/>
              </w:rPr>
              <w:t>0,438</w:t>
            </w:r>
          </w:p>
        </w:tc>
      </w:tr>
    </w:tbl>
    <w:p>
      <w:pPr>
        <w:sectPr>
          <w:headerReference w:type="even" r:id="rId8"/>
          <w:headerReference w:type="default" r:id="rId9"/>
          <w:headerReference w:type="first" r:id="rId10"/>
          <w:footerReference w:type="even" r:id="rId11"/>
          <w:footerReference w:type="default" r:id="rId12"/>
          <w:footerReference w:type="first" r:id="rId13"/>
          <w:type w:val="nextPage"/>
          <w:pgSz w:w="11906" w:h="16838"/>
          <w:pgMar w:left="425" w:right="425" w:gutter="0" w:header="327" w:top="1940" w:footer="1073" w:bottom="13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2"/>
        <w:numPr>
          <w:ilvl w:val="0"/>
          <w:numId w:val="4"/>
        </w:numPr>
        <w:tabs>
          <w:tab w:val="clear" w:pos="720"/>
          <w:tab w:val="left" w:pos="427" w:leader="none"/>
        </w:tabs>
        <w:spacing w:lineRule="auto" w:line="240" w:before="85" w:after="0"/>
        <w:ind w:hanging="286" w:left="427" w:right="0"/>
        <w:jc w:val="left"/>
        <w:rPr/>
      </w:pPr>
      <w:r>
        <w:rPr>
          <w:spacing w:val="-2"/>
          <w:w w:val="95"/>
        </w:rPr>
        <w:t>Organizativa</w:t>
      </w:r>
    </w:p>
    <w:p>
      <w:pPr>
        <w:pStyle w:val="BodyText"/>
        <w:spacing w:before="7" w:after="0"/>
        <w:rPr>
          <w:b/>
          <w:sz w:val="3"/>
        </w:rPr>
      </w:pPr>
      <w:r>
        <w:rPr>
          <w:b/>
          <w:sz w:val="3"/>
        </w:rPr>
        <mc:AlternateContent>
          <mc:Choice Requires="wps">
            <w:drawing>
              <wp:anchor behindDoc="1" distT="0" distB="0" distL="0" distR="0" simplePos="0" locked="0" layoutInCell="0" allowOverlap="1" relativeHeight="45">
                <wp:simplePos x="0" y="0"/>
                <wp:positionH relativeFrom="page">
                  <wp:posOffset>360045</wp:posOffset>
                </wp:positionH>
                <wp:positionV relativeFrom="paragraph">
                  <wp:posOffset>43180</wp:posOffset>
                </wp:positionV>
                <wp:extent cx="6837045" cy="1270"/>
                <wp:effectExtent l="0" t="6350" r="0" b="5080"/>
                <wp:wrapTopAndBottom/>
                <wp:docPr id="56" name="Graphic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120" cy="1440"/>
                        </a:xfrm>
                        <a:custGeom>
                          <a:avLst/>
                          <a:gdLst>
                            <a:gd name="textAreaLeft" fmla="*/ 0 w 3876120"/>
                            <a:gd name="textAreaRight" fmla="*/ 3876480 w 38761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837045" h="0">
                              <a:moveTo>
                                <a:pt x="0" y="0"/>
                              </a:moveTo>
                              <a:lnTo>
                                <a:pt x="6836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61616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3"/>
        <w:numPr>
          <w:ilvl w:val="1"/>
          <w:numId w:val="4"/>
        </w:numPr>
        <w:tabs>
          <w:tab w:val="clear" w:pos="720"/>
          <w:tab w:val="left" w:pos="802" w:leader="none"/>
        </w:tabs>
        <w:spacing w:lineRule="auto" w:line="240" w:before="160" w:after="0"/>
        <w:ind w:hanging="261" w:left="802" w:right="0"/>
        <w:jc w:val="left"/>
        <w:rPr/>
      </w:pPr>
      <w:r>
        <w:rPr>
          <w:color w:val="616161"/>
          <w:w w:val="85"/>
        </w:rPr>
        <w:t>Estructura</w:t>
      </w:r>
      <w:r>
        <w:rPr>
          <w:color w:val="616161"/>
          <w:spacing w:val="27"/>
        </w:rPr>
        <w:t xml:space="preserve"> </w:t>
      </w:r>
      <w:r>
        <w:rPr>
          <w:color w:val="616161"/>
          <w:spacing w:val="-2"/>
          <w:w w:val="95"/>
        </w:rPr>
        <w:t>orgánica</w:t>
      </w:r>
    </w:p>
    <w:p>
      <w:pPr>
        <w:pStyle w:val="Heading4"/>
        <w:spacing w:before="197" w:after="0"/>
        <w:rPr/>
      </w:pPr>
      <w:r>
        <w:rPr/>
        <w:t>1002.Normativa</w:t>
      </w:r>
      <w:r>
        <w:rPr>
          <w:spacing w:val="-13"/>
        </w:rPr>
        <w:t xml:space="preserve"> </w:t>
      </w:r>
      <w:r>
        <w:rPr/>
        <w:t>aplicable</w:t>
      </w:r>
      <w:r>
        <w:rPr>
          <w:spacing w:val="-13"/>
        </w:rPr>
        <w:t xml:space="preserve"> </w:t>
      </w:r>
      <w:r>
        <w:rPr/>
        <w:t>a</w:t>
      </w:r>
      <w:r>
        <w:rPr>
          <w:spacing w:val="-13"/>
        </w:rPr>
        <w:t xml:space="preserve"> </w:t>
      </w:r>
      <w:r>
        <w:rPr/>
        <w:t>la</w:t>
      </w:r>
      <w:r>
        <w:rPr>
          <w:spacing w:val="-13"/>
        </w:rPr>
        <w:t xml:space="preserve"> </w:t>
      </w:r>
      <w:r>
        <w:rPr>
          <w:spacing w:val="-2"/>
        </w:rPr>
        <w:t>entidad</w:t>
      </w:r>
    </w:p>
    <w:p>
      <w:pPr>
        <w:pStyle w:val="BodyText"/>
        <w:spacing w:before="159" w:after="0"/>
        <w:ind w:left="741" w:right="0"/>
        <w:rPr/>
      </w:pPr>
      <w:r>
        <w:rPr>
          <w:color w:val="616161"/>
          <w:spacing w:val="-2"/>
        </w:rPr>
        <w:t>Url</w:t>
      </w:r>
      <w:r>
        <w:rPr>
          <w:color w:val="616161"/>
          <w:spacing w:val="30"/>
        </w:rPr>
        <w:t xml:space="preserve"> </w:t>
      </w:r>
      <w:r>
        <w:rPr>
          <w:color w:val="616161"/>
          <w:spacing w:val="-2"/>
        </w:rPr>
        <w:t>primaria:</w:t>
      </w:r>
      <w:r>
        <w:rPr>
          <w:color w:val="616161"/>
          <w:spacing w:val="30"/>
        </w:rPr>
        <w:t xml:space="preserve"> </w:t>
      </w:r>
      <w:hyperlink r:id="rId14">
        <w:r>
          <w:rPr>
            <w:rStyle w:val="Style4"/>
            <w:color w:val="616161"/>
            <w:spacing w:val="-2"/>
          </w:rPr>
          <w:t>https://teldeportivofutbolsala.com/transparencia/marco-regulatorio</w:t>
        </w:r>
      </w:hyperlink>
    </w:p>
    <w:p>
      <w:pPr>
        <w:pStyle w:val="BodyText"/>
        <w:spacing w:before="4" w:after="0"/>
        <w:rPr>
          <w:sz w:val="8"/>
        </w:rPr>
      </w:pPr>
      <w:r>
        <w:rPr>
          <w:sz w:val="8"/>
        </w:rPr>
      </w:r>
    </w:p>
    <w:p>
      <w:pPr>
        <w:sectPr>
          <w:headerReference w:type="default" r:id="rId15"/>
          <w:headerReference w:type="first" r:id="rId16"/>
          <w:footerReference w:type="default" r:id="rId17"/>
          <w:footerReference w:type="first" r:id="rId18"/>
          <w:type w:val="nextPage"/>
          <w:pgSz w:w="11906" w:h="16838"/>
          <w:pgMar w:left="425" w:right="425" w:gutter="0" w:header="327" w:top="1940" w:footer="1073" w:bottom="13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8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spacing w:before="98" w:after="0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91">
                <wp:simplePos x="0" y="0"/>
                <wp:positionH relativeFrom="page">
                  <wp:posOffset>5291455</wp:posOffset>
                </wp:positionH>
                <wp:positionV relativeFrom="paragraph">
                  <wp:posOffset>-183515</wp:posOffset>
                </wp:positionV>
                <wp:extent cx="1917700" cy="505460"/>
                <wp:effectExtent l="6350" t="6350" r="6985" b="6985"/>
                <wp:wrapNone/>
                <wp:docPr id="60" name="Group 5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61" name="Graphic 52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2" name="Graphic 53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3" name="Textbox 54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(0,70)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64" name="Textbox 55"/>
                        <wps:cNvSpPr/>
                        <wps:spPr>
                          <a:xfrm>
                            <a:off x="1271880" y="68760"/>
                            <a:ext cx="466560" cy="281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1,00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51" style="position:absolute;margin-left:416.65pt;margin-top:-14.45pt;width:151pt;height:39.8pt" coordorigin="8333,-289" coordsize="3020,796">
                <v:rect id="shape_0" ID="Textbox 54" path="m0,0l-2147483645,0l-2147483645,-2147483646l0,-2147483646xe" stroked="f" o:allowincell="f" style="position:absolute;left:8786;top:-183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(0,70)</w:t>
                        </w:r>
                      </w:p>
                    </w:txbxContent>
                  </v:textbox>
                  <w10:wrap type="none"/>
                </v:rect>
                <v:rect id="shape_0" ID="Textbox 55" path="m0,0l-2147483645,0l-2147483645,-2147483646l0,-2147483646xe" stroked="f" o:allowincell="f" style="position:absolute;left:10336;top:-181;width:734;height:442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1,00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46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558800"/>
                <wp:effectExtent l="0" t="6350" r="0" b="6350"/>
                <wp:wrapTopAndBottom/>
                <wp:docPr id="65" name="Textbox 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558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Alegación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aceptada.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85"/>
                                <w:sz w:val="20"/>
                              </w:rPr>
                              <w:t>actualización.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56" path="m0,0l-2147483645,0l-2147483645,-2147483646l0,-2147483646xe" stroked="t" o:allowincell="f" style="position:absolute;margin-left:58.35pt;margin-top:7.55pt;width:500.3pt;height:43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Alegación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aceptada.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85"/>
                          <w:sz w:val="20"/>
                        </w:rPr>
                        <w:t>actualización.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4"/>
        <w:spacing w:before="200" w:after="0"/>
        <w:ind w:left="641" w:right="139"/>
        <w:rPr/>
      </w:pPr>
      <w:r>
        <w:rPr/>
        <w:t>1004.Información</w:t>
      </w:r>
      <w:r>
        <w:rPr>
          <w:spacing w:val="-20"/>
        </w:rPr>
        <w:t xml:space="preserve"> </w:t>
      </w:r>
      <w:r>
        <w:rPr/>
        <w:t>relativa</w:t>
      </w:r>
      <w:r>
        <w:rPr>
          <w:spacing w:val="-17"/>
        </w:rPr>
        <w:t xml:space="preserve"> </w:t>
      </w:r>
      <w:r>
        <w:rPr/>
        <w:t>a</w:t>
      </w:r>
      <w:r>
        <w:rPr>
          <w:spacing w:val="-17"/>
        </w:rPr>
        <w:t xml:space="preserve"> </w:t>
      </w:r>
      <w:r>
        <w:rPr/>
        <w:t>las</w:t>
      </w:r>
      <w:r>
        <w:rPr>
          <w:spacing w:val="-17"/>
        </w:rPr>
        <w:t xml:space="preserve"> </w:t>
      </w:r>
      <w:r>
        <w:rPr/>
        <w:t>funciones</w:t>
      </w:r>
      <w:r>
        <w:rPr>
          <w:spacing w:val="-22"/>
        </w:rPr>
        <w:t xml:space="preserve"> </w:t>
      </w:r>
      <w:r>
        <w:rPr/>
        <w:t>y</w:t>
      </w:r>
      <w:r>
        <w:rPr>
          <w:spacing w:val="-22"/>
        </w:rPr>
        <w:t xml:space="preserve"> </w:t>
      </w:r>
      <w:r>
        <w:rPr/>
        <w:t>competencias,</w:t>
      </w:r>
      <w:r>
        <w:rPr>
          <w:spacing w:val="-17"/>
        </w:rPr>
        <w:t xml:space="preserve"> </w:t>
      </w:r>
      <w:r>
        <w:rPr/>
        <w:t>al</w:t>
      </w:r>
      <w:r>
        <w:rPr>
          <w:spacing w:val="-17"/>
        </w:rPr>
        <w:t xml:space="preserve"> </w:t>
      </w:r>
      <w:r>
        <w:rPr/>
        <w:t>objeto</w:t>
      </w:r>
      <w:r>
        <w:rPr>
          <w:spacing w:val="-17"/>
        </w:rPr>
        <w:t xml:space="preserve"> </w:t>
      </w:r>
      <w:r>
        <w:rPr/>
        <w:t>social</w:t>
      </w:r>
      <w:r>
        <w:rPr>
          <w:spacing w:val="-17"/>
        </w:rPr>
        <w:t xml:space="preserve"> </w:t>
      </w:r>
      <w:r>
        <w:rPr/>
        <w:t>o</w:t>
      </w:r>
      <w:r>
        <w:rPr>
          <w:spacing w:val="-17"/>
        </w:rPr>
        <w:t xml:space="preserve"> </w:t>
      </w:r>
      <w:r>
        <w:rPr/>
        <w:t>al</w:t>
      </w:r>
      <w:r>
        <w:rPr>
          <w:spacing w:val="-17"/>
        </w:rPr>
        <w:t xml:space="preserve"> </w:t>
      </w:r>
      <w:r>
        <w:rPr/>
        <w:t>fin fundacional de la entidad</w:t>
      </w:r>
    </w:p>
    <w:p>
      <w:pPr>
        <w:pStyle w:val="BodyText"/>
        <w:spacing w:before="156" w:after="0"/>
        <w:ind w:left="741" w:right="0"/>
        <w:rPr/>
      </w:pPr>
      <w:r>
        <w:rPr>
          <w:color w:val="616161"/>
        </w:rPr>
        <w:t>Url</w:t>
      </w:r>
      <w:r>
        <w:rPr>
          <w:color w:val="616161"/>
          <w:spacing w:val="-16"/>
        </w:rPr>
        <w:t xml:space="preserve"> </w:t>
      </w:r>
      <w:r>
        <w:rPr>
          <w:color w:val="616161"/>
        </w:rPr>
        <w:t>primaria:</w:t>
      </w:r>
      <w:r>
        <w:rPr>
          <w:color w:val="616161"/>
          <w:spacing w:val="-16"/>
        </w:rPr>
        <w:t xml:space="preserve"> </w:t>
      </w:r>
      <w:hyperlink r:id="rId19">
        <w:r>
          <w:rPr>
            <w:rStyle w:val="Style4"/>
            <w:color w:val="616161"/>
          </w:rPr>
          <w:t>https://teldeportivofutbolsala.com/transparencia/informacion-institucional-y-</w:t>
        </w:r>
        <w:r>
          <w:rPr>
            <w:rStyle w:val="Style4"/>
            <w:color w:val="616161"/>
            <w:spacing w:val="-2"/>
          </w:rPr>
          <w:t>organizativa</w:t>
        </w:r>
      </w:hyperlink>
    </w:p>
    <w:p>
      <w:pPr>
        <w:pStyle w:val="BodyText"/>
        <w:spacing w:before="4" w:after="0"/>
        <w:rPr>
          <w:sz w:val="8"/>
        </w:rPr>
      </w:pPr>
      <w:r>
        <w:rPr>
          <w:sz w:val="8"/>
        </w:rPr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8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spacing w:before="98" w:after="0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94">
                <wp:simplePos x="0" y="0"/>
                <wp:positionH relativeFrom="page">
                  <wp:posOffset>5291455</wp:posOffset>
                </wp:positionH>
                <wp:positionV relativeFrom="paragraph">
                  <wp:posOffset>-182880</wp:posOffset>
                </wp:positionV>
                <wp:extent cx="1917700" cy="505460"/>
                <wp:effectExtent l="6350" t="6350" r="6985" b="6985"/>
                <wp:wrapNone/>
                <wp:docPr id="66" name="Group 5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67" name="Graphic 58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8" name="Graphic 59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9" name="Textbox 60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(0,70)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70" name="Textbox 61"/>
                        <wps:cNvSpPr/>
                        <wps:spPr>
                          <a:xfrm>
                            <a:off x="1271880" y="68040"/>
                            <a:ext cx="466560" cy="280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1,00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57" style="position:absolute;margin-left:416.65pt;margin-top:-14.4pt;width:151pt;height:39.8pt" coordorigin="8333,-288" coordsize="3020,796">
                <v:rect id="shape_0" ID="Textbox 60" path="m0,0l-2147483645,0l-2147483645,-2147483646l0,-2147483646xe" stroked="f" o:allowincell="f" style="position:absolute;left:8786;top:-182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(0,70)</w:t>
                        </w:r>
                      </w:p>
                    </w:txbxContent>
                  </v:textbox>
                  <w10:wrap type="none"/>
                </v:rect>
                <v:rect id="shape_0" ID="Textbox 61" path="m0,0l-2147483645,0l-2147483645,-2147483646l0,-2147483646xe" stroked="f" o:allowincell="f" style="position:absolute;left:10336;top:-181;width:734;height:441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1,00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48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558800"/>
                <wp:effectExtent l="0" t="6350" r="0" b="6350"/>
                <wp:wrapTopAndBottom/>
                <wp:docPr id="71" name="Textbox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558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Alegación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aceptada.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85"/>
                                <w:sz w:val="20"/>
                              </w:rPr>
                              <w:t>actualización.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62" path="m0,0l-2147483645,0l-2147483645,-2147483646l0,-2147483646xe" stroked="t" o:allowincell="f" style="position:absolute;margin-left:58.35pt;margin-top:7.55pt;width:500.3pt;height:43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Alegación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aceptada.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85"/>
                          <w:sz w:val="20"/>
                        </w:rPr>
                        <w:t>actualización.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Heading4"/>
        <w:rPr/>
      </w:pPr>
      <w:r>
        <w:rPr>
          <w:spacing w:val="-2"/>
        </w:rPr>
        <w:t>1018.Organigrama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entidad</w:t>
      </w:r>
    </w:p>
    <w:p>
      <w:pPr>
        <w:pStyle w:val="BodyText"/>
        <w:spacing w:before="158" w:after="0"/>
        <w:ind w:left="741" w:right="0"/>
        <w:rPr/>
      </w:pPr>
      <w:r>
        <w:rPr>
          <w:color w:val="616161"/>
        </w:rPr>
        <w:t>Url</w:t>
      </w:r>
      <w:r>
        <w:rPr>
          <w:color w:val="616161"/>
          <w:spacing w:val="-16"/>
        </w:rPr>
        <w:t xml:space="preserve"> </w:t>
      </w:r>
      <w:r>
        <w:rPr>
          <w:color w:val="616161"/>
        </w:rPr>
        <w:t>primaria:</w:t>
      </w:r>
      <w:r>
        <w:rPr>
          <w:color w:val="616161"/>
          <w:spacing w:val="-16"/>
        </w:rPr>
        <w:t xml:space="preserve"> </w:t>
      </w:r>
      <w:hyperlink r:id="rId20">
        <w:r>
          <w:rPr>
            <w:rStyle w:val="Style4"/>
            <w:color w:val="616161"/>
          </w:rPr>
          <w:t>https://teldeportivofutbolsala.com/transparencia/informacion-institucional-y-</w:t>
        </w:r>
        <w:r>
          <w:rPr>
            <w:rStyle w:val="Style4"/>
            <w:color w:val="616161"/>
            <w:spacing w:val="-2"/>
          </w:rPr>
          <w:t>organizativa</w:t>
        </w:r>
      </w:hyperlink>
    </w:p>
    <w:p>
      <w:pPr>
        <w:pStyle w:val="BodyText"/>
        <w:spacing w:before="5" w:after="0"/>
        <w:rPr>
          <w:sz w:val="8"/>
        </w:rPr>
      </w:pPr>
      <w:r>
        <w:rPr>
          <w:sz w:val="8"/>
        </w:rPr>
      </w:r>
    </w:p>
    <w:p>
      <w:pPr>
        <w:sectPr>
          <w:headerReference w:type="default" r:id="rId21"/>
          <w:footerReference w:type="default" r:id="rId22"/>
          <w:type w:val="nextPage"/>
          <w:pgSz w:w="11906" w:h="16838"/>
          <w:pgMar w:left="425" w:right="425" w:gutter="0" w:header="327" w:top="1940" w:footer="1073" w:bottom="13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7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97">
                <wp:simplePos x="0" y="0"/>
                <wp:positionH relativeFrom="page">
                  <wp:posOffset>5291455</wp:posOffset>
                </wp:positionH>
                <wp:positionV relativeFrom="paragraph">
                  <wp:posOffset>-182880</wp:posOffset>
                </wp:positionV>
                <wp:extent cx="1917700" cy="505460"/>
                <wp:effectExtent l="6350" t="6350" r="6985" b="6985"/>
                <wp:wrapNone/>
                <wp:docPr id="75" name="Group 6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76" name="Graphic 64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7" name="Graphic 65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8" name="Textbox 66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(0,70)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79" name="Textbox 67"/>
                        <wps:cNvSpPr/>
                        <wps:spPr>
                          <a:xfrm>
                            <a:off x="1271880" y="68040"/>
                            <a:ext cx="466560" cy="280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1,00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63" style="position:absolute;margin-left:416.65pt;margin-top:-14.4pt;width:151pt;height:39.8pt" coordorigin="8333,-288" coordsize="3020,796">
                <v:rect id="shape_0" ID="Textbox 66" path="m0,0l-2147483645,0l-2147483645,-2147483646l0,-2147483646xe" stroked="f" o:allowincell="f" style="position:absolute;left:8786;top:-182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(0,70)</w:t>
                        </w:r>
                      </w:p>
                    </w:txbxContent>
                  </v:textbox>
                  <w10:wrap type="none"/>
                </v:rect>
                <v:rect id="shape_0" ID="Textbox 67" path="m0,0l-2147483645,0l-2147483645,-2147483646l0,-2147483646xe" stroked="f" o:allowincell="f" style="position:absolute;left:10336;top:-181;width:734;height:441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1,00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50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558800"/>
                <wp:effectExtent l="0" t="6350" r="0" b="6350"/>
                <wp:wrapTopAndBottom/>
                <wp:docPr id="80" name="Textbox 6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558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Alegación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aceptada.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85"/>
                                <w:sz w:val="20"/>
                              </w:rPr>
                              <w:t>actualización.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68" path="m0,0l-2147483645,0l-2147483645,-2147483646l0,-2147483646xe" stroked="t" o:allowincell="f" style="position:absolute;margin-left:58.35pt;margin-top:7.55pt;width:500.3pt;height:43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Alegación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aceptada.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85"/>
                          <w:sz w:val="20"/>
                        </w:rPr>
                        <w:t>actualización.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4"/>
        </w:numPr>
        <w:tabs>
          <w:tab w:val="clear" w:pos="720"/>
          <w:tab w:val="left" w:pos="435" w:leader="none"/>
        </w:tabs>
        <w:spacing w:lineRule="auto" w:line="240" w:before="60" w:after="0"/>
        <w:ind w:hanging="294" w:left="435" w:right="0"/>
        <w:jc w:val="left"/>
        <w:rPr/>
      </w:pPr>
      <w:r>
        <w:rPr>
          <w:w w:val="85"/>
        </w:rPr>
        <w:t>Administradores</w:t>
      </w:r>
      <w:r>
        <w:rPr>
          <w:spacing w:val="26"/>
        </w:rPr>
        <w:t xml:space="preserve"> </w:t>
      </w:r>
      <w:r>
        <w:rPr>
          <w:w w:val="85"/>
        </w:rPr>
        <w:t>y</w:t>
      </w:r>
      <w:r>
        <w:rPr>
          <w:spacing w:val="26"/>
        </w:rPr>
        <w:t xml:space="preserve"> </w:t>
      </w:r>
      <w:r>
        <w:rPr>
          <w:spacing w:val="-2"/>
          <w:w w:val="85"/>
        </w:rPr>
        <w:t>directivos</w:t>
      </w:r>
    </w:p>
    <w:p>
      <w:pPr>
        <w:pStyle w:val="BodyText"/>
        <w:spacing w:before="7" w:after="0"/>
        <w:rPr>
          <w:b/>
          <w:sz w:val="3"/>
        </w:rPr>
      </w:pPr>
      <w:r>
        <w:rPr>
          <w:b/>
          <w:sz w:val="3"/>
        </w:rPr>
        <mc:AlternateContent>
          <mc:Choice Requires="wps">
            <w:drawing>
              <wp:anchor behindDoc="1" distT="0" distB="0" distL="0" distR="0" simplePos="0" locked="0" layoutInCell="0" allowOverlap="1" relativeHeight="52">
                <wp:simplePos x="0" y="0"/>
                <wp:positionH relativeFrom="page">
                  <wp:posOffset>360045</wp:posOffset>
                </wp:positionH>
                <wp:positionV relativeFrom="paragraph">
                  <wp:posOffset>42545</wp:posOffset>
                </wp:positionV>
                <wp:extent cx="6837045" cy="1270"/>
                <wp:effectExtent l="0" t="6350" r="0" b="5080"/>
                <wp:wrapTopAndBottom/>
                <wp:docPr id="81" name="Graphic 6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120" cy="1440"/>
                        </a:xfrm>
                        <a:custGeom>
                          <a:avLst/>
                          <a:gdLst>
                            <a:gd name="textAreaLeft" fmla="*/ 0 w 3876120"/>
                            <a:gd name="textAreaRight" fmla="*/ 3876480 w 38761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837045" h="0">
                              <a:moveTo>
                                <a:pt x="0" y="0"/>
                              </a:moveTo>
                              <a:lnTo>
                                <a:pt x="6836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61616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3"/>
        <w:numPr>
          <w:ilvl w:val="1"/>
          <w:numId w:val="4"/>
        </w:numPr>
        <w:tabs>
          <w:tab w:val="clear" w:pos="720"/>
          <w:tab w:val="left" w:pos="780" w:leader="none"/>
        </w:tabs>
        <w:spacing w:lineRule="auto" w:line="240" w:before="160" w:after="0"/>
        <w:ind w:hanging="239" w:left="780" w:right="0"/>
        <w:jc w:val="left"/>
        <w:rPr/>
      </w:pPr>
      <w:r>
        <w:rPr>
          <w:color w:val="616161"/>
          <w:w w:val="85"/>
        </w:rPr>
        <w:t>Titulares</w:t>
      </w:r>
      <w:r>
        <w:rPr>
          <w:color w:val="616161"/>
          <w:spacing w:val="7"/>
        </w:rPr>
        <w:t xml:space="preserve"> </w:t>
      </w:r>
      <w:r>
        <w:rPr>
          <w:color w:val="616161"/>
          <w:w w:val="85"/>
        </w:rPr>
        <w:t>de</w:t>
      </w:r>
      <w:r>
        <w:rPr>
          <w:color w:val="616161"/>
          <w:spacing w:val="8"/>
        </w:rPr>
        <w:t xml:space="preserve"> </w:t>
      </w:r>
      <w:r>
        <w:rPr>
          <w:color w:val="616161"/>
          <w:w w:val="85"/>
        </w:rPr>
        <w:t>los</w:t>
      </w:r>
      <w:r>
        <w:rPr>
          <w:color w:val="616161"/>
          <w:spacing w:val="7"/>
        </w:rPr>
        <w:t xml:space="preserve"> </w:t>
      </w:r>
      <w:r>
        <w:rPr>
          <w:color w:val="616161"/>
          <w:w w:val="85"/>
        </w:rPr>
        <w:t>órganos</w:t>
      </w:r>
      <w:r>
        <w:rPr>
          <w:color w:val="616161"/>
          <w:spacing w:val="8"/>
        </w:rPr>
        <w:t xml:space="preserve"> </w:t>
      </w:r>
      <w:r>
        <w:rPr>
          <w:color w:val="616161"/>
          <w:w w:val="85"/>
        </w:rPr>
        <w:t>administrativos</w:t>
      </w:r>
      <w:r>
        <w:rPr>
          <w:color w:val="616161"/>
          <w:spacing w:val="-3"/>
        </w:rPr>
        <w:t xml:space="preserve"> </w:t>
      </w:r>
      <w:r>
        <w:rPr>
          <w:color w:val="616161"/>
          <w:w w:val="85"/>
        </w:rPr>
        <w:t>y</w:t>
      </w:r>
      <w:r>
        <w:rPr>
          <w:color w:val="616161"/>
          <w:spacing w:val="-3"/>
        </w:rPr>
        <w:t xml:space="preserve"> </w:t>
      </w:r>
      <w:r>
        <w:rPr>
          <w:color w:val="616161"/>
          <w:w w:val="85"/>
        </w:rPr>
        <w:t>directivos</w:t>
      </w:r>
      <w:r>
        <w:rPr>
          <w:color w:val="616161"/>
          <w:spacing w:val="8"/>
        </w:rPr>
        <w:t xml:space="preserve"> </w:t>
      </w:r>
      <w:r>
        <w:rPr>
          <w:color w:val="616161"/>
          <w:w w:val="85"/>
        </w:rPr>
        <w:t>de</w:t>
      </w:r>
      <w:r>
        <w:rPr>
          <w:color w:val="616161"/>
          <w:spacing w:val="8"/>
        </w:rPr>
        <w:t xml:space="preserve"> </w:t>
      </w:r>
      <w:r>
        <w:rPr>
          <w:color w:val="616161"/>
          <w:w w:val="85"/>
        </w:rPr>
        <w:t>la</w:t>
      </w:r>
      <w:r>
        <w:rPr>
          <w:color w:val="616161"/>
          <w:spacing w:val="7"/>
        </w:rPr>
        <w:t xml:space="preserve"> </w:t>
      </w:r>
      <w:r>
        <w:rPr>
          <w:color w:val="616161"/>
          <w:spacing w:val="-2"/>
          <w:w w:val="85"/>
        </w:rPr>
        <w:t>entidad</w:t>
      </w:r>
    </w:p>
    <w:p>
      <w:pPr>
        <w:pStyle w:val="Heading4"/>
        <w:spacing w:before="197" w:after="0"/>
        <w:rPr/>
      </w:pPr>
      <w:r>
        <w:rPr/>
        <w:t>1024.Identificación,</w:t>
      </w:r>
      <w:r>
        <w:rPr>
          <w:spacing w:val="-21"/>
        </w:rPr>
        <w:t xml:space="preserve"> </w:t>
      </w:r>
      <w:r>
        <w:rPr/>
        <w:t>perfil,</w:t>
      </w:r>
      <w:r>
        <w:rPr>
          <w:spacing w:val="-18"/>
        </w:rPr>
        <w:t xml:space="preserve"> </w:t>
      </w:r>
      <w:r>
        <w:rPr/>
        <w:t>méritos</w:t>
      </w:r>
      <w:r>
        <w:rPr>
          <w:spacing w:val="-17"/>
        </w:rPr>
        <w:t xml:space="preserve"> </w:t>
      </w:r>
      <w:r>
        <w:rPr/>
        <w:t>académicos</w:t>
      </w:r>
      <w:r>
        <w:rPr>
          <w:spacing w:val="-22"/>
        </w:rPr>
        <w:t xml:space="preserve"> </w:t>
      </w:r>
      <w:r>
        <w:rPr/>
        <w:t>y</w:t>
      </w:r>
      <w:r>
        <w:rPr>
          <w:spacing w:val="-22"/>
        </w:rPr>
        <w:t xml:space="preserve"> </w:t>
      </w:r>
      <w:r>
        <w:rPr/>
        <w:t>trayectoria</w:t>
      </w:r>
      <w:r>
        <w:rPr>
          <w:spacing w:val="-17"/>
        </w:rPr>
        <w:t xml:space="preserve"> </w:t>
      </w:r>
      <w:r>
        <w:rPr>
          <w:spacing w:val="-2"/>
        </w:rPr>
        <w:t>profesional</w:t>
      </w:r>
    </w:p>
    <w:p>
      <w:pPr>
        <w:pStyle w:val="BodyText"/>
        <w:spacing w:before="159" w:after="0"/>
        <w:ind w:left="741" w:right="0"/>
        <w:rPr/>
      </w:pPr>
      <w:r>
        <w:rPr>
          <w:color w:val="616161"/>
        </w:rPr>
        <w:t>Url</w:t>
      </w:r>
      <w:r>
        <w:rPr>
          <w:color w:val="616161"/>
          <w:spacing w:val="-16"/>
        </w:rPr>
        <w:t xml:space="preserve"> </w:t>
      </w:r>
      <w:r>
        <w:rPr>
          <w:color w:val="616161"/>
        </w:rPr>
        <w:t>primaria:</w:t>
      </w:r>
      <w:r>
        <w:rPr>
          <w:color w:val="616161"/>
          <w:spacing w:val="-16"/>
        </w:rPr>
        <w:t xml:space="preserve"> </w:t>
      </w:r>
      <w:hyperlink r:id="rId23">
        <w:r>
          <w:rPr>
            <w:rStyle w:val="Style4"/>
            <w:color w:val="616161"/>
          </w:rPr>
          <w:t>https://teldeportivofutbolsala.com/transparencia/informacion-institucional-y-</w:t>
        </w:r>
        <w:r>
          <w:rPr>
            <w:rStyle w:val="Style4"/>
            <w:color w:val="616161"/>
            <w:spacing w:val="-2"/>
          </w:rPr>
          <w:t>organizativa</w:t>
        </w:r>
      </w:hyperlink>
    </w:p>
    <w:p>
      <w:pPr>
        <w:pStyle w:val="BodyText"/>
        <w:spacing w:before="4" w:after="0"/>
        <w:rPr>
          <w:sz w:val="8"/>
        </w:rPr>
      </w:pPr>
      <w:r>
        <w:rPr>
          <w:sz w:val="8"/>
        </w:rPr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8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spacing w:before="98" w:after="0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00">
                <wp:simplePos x="0" y="0"/>
                <wp:positionH relativeFrom="page">
                  <wp:posOffset>5291455</wp:posOffset>
                </wp:positionH>
                <wp:positionV relativeFrom="paragraph">
                  <wp:posOffset>-183515</wp:posOffset>
                </wp:positionV>
                <wp:extent cx="1917700" cy="505460"/>
                <wp:effectExtent l="6350" t="6350" r="6985" b="6985"/>
                <wp:wrapNone/>
                <wp:docPr id="82" name="Group 7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83" name="Graphic 71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4" name="Graphic 72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5" name="Textbox 73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(0,70)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86" name="Textbox 74"/>
                        <wps:cNvSpPr/>
                        <wps:spPr>
                          <a:xfrm>
                            <a:off x="1271880" y="68760"/>
                            <a:ext cx="466560" cy="281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1,00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70" style="position:absolute;margin-left:416.65pt;margin-top:-14.45pt;width:151pt;height:39.8pt" coordorigin="8333,-289" coordsize="3020,796">
                <v:rect id="shape_0" ID="Textbox 73" path="m0,0l-2147483645,0l-2147483645,-2147483646l0,-2147483646xe" stroked="f" o:allowincell="f" style="position:absolute;left:8786;top:-183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(0,70)</w:t>
                        </w:r>
                      </w:p>
                    </w:txbxContent>
                  </v:textbox>
                  <w10:wrap type="none"/>
                </v:rect>
                <v:rect id="shape_0" ID="Textbox 74" path="m0,0l-2147483645,0l-2147483645,-2147483646l0,-2147483646xe" stroked="f" o:allowincell="f" style="position:absolute;left:10336;top:-181;width:734;height:442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1,00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53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558800"/>
                <wp:effectExtent l="0" t="6350" r="0" b="6350"/>
                <wp:wrapTopAndBottom/>
                <wp:docPr id="87" name="Textbox 7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558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Alegación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aceptada.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85"/>
                                <w:sz w:val="20"/>
                              </w:rPr>
                              <w:t>actualización.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75" path="m0,0l-2147483645,0l-2147483645,-2147483646l0,-2147483646xe" stroked="t" o:allowincell="f" style="position:absolute;margin-left:58.35pt;margin-top:7.55pt;width:500.3pt;height:43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Alegación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aceptada.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85"/>
                          <w:sz w:val="20"/>
                        </w:rPr>
                        <w:t>actualización.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3"/>
        </w:numPr>
        <w:tabs>
          <w:tab w:val="clear" w:pos="720"/>
          <w:tab w:val="left" w:pos="435" w:leader="none"/>
        </w:tabs>
        <w:spacing w:lineRule="auto" w:line="240" w:before="60" w:after="0"/>
        <w:ind w:hanging="294" w:left="435" w:right="0"/>
        <w:jc w:val="left"/>
        <w:rPr/>
      </w:pPr>
      <w:r>
        <w:rPr>
          <w:spacing w:val="-10"/>
        </w:rPr>
        <w:t>Retribuciones</w:t>
      </w:r>
    </w:p>
    <w:p>
      <w:pPr>
        <w:pStyle w:val="BodyText"/>
        <w:spacing w:before="7" w:after="0"/>
        <w:rPr>
          <w:b/>
          <w:sz w:val="3"/>
        </w:rPr>
      </w:pPr>
      <w:r>
        <w:rPr>
          <w:b/>
          <w:sz w:val="3"/>
        </w:rPr>
        <mc:AlternateContent>
          <mc:Choice Requires="wps">
            <w:drawing>
              <wp:anchor behindDoc="1" distT="0" distB="0" distL="0" distR="0" simplePos="0" locked="0" layoutInCell="0" allowOverlap="1" relativeHeight="55">
                <wp:simplePos x="0" y="0"/>
                <wp:positionH relativeFrom="page">
                  <wp:posOffset>360045</wp:posOffset>
                </wp:positionH>
                <wp:positionV relativeFrom="paragraph">
                  <wp:posOffset>42545</wp:posOffset>
                </wp:positionV>
                <wp:extent cx="6837045" cy="1270"/>
                <wp:effectExtent l="0" t="6350" r="0" b="5080"/>
                <wp:wrapTopAndBottom/>
                <wp:docPr id="88" name="Graphic 7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120" cy="1440"/>
                        </a:xfrm>
                        <a:custGeom>
                          <a:avLst/>
                          <a:gdLst>
                            <a:gd name="textAreaLeft" fmla="*/ 0 w 3876120"/>
                            <a:gd name="textAreaRight" fmla="*/ 3876480 w 38761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837045" h="0">
                              <a:moveTo>
                                <a:pt x="0" y="0"/>
                              </a:moveTo>
                              <a:lnTo>
                                <a:pt x="6836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61616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3"/>
        <w:numPr>
          <w:ilvl w:val="1"/>
          <w:numId w:val="3"/>
        </w:numPr>
        <w:tabs>
          <w:tab w:val="clear" w:pos="720"/>
          <w:tab w:val="left" w:pos="780" w:leader="none"/>
        </w:tabs>
        <w:spacing w:lineRule="auto" w:line="240" w:before="160" w:after="0"/>
        <w:ind w:hanging="239" w:left="780" w:right="0"/>
        <w:jc w:val="left"/>
        <w:rPr/>
      </w:pPr>
      <w:r>
        <w:rPr>
          <w:color w:val="616161"/>
          <w:w w:val="85"/>
        </w:rPr>
        <w:t>Titulares</w:t>
      </w:r>
      <w:r>
        <w:rPr>
          <w:color w:val="616161"/>
          <w:spacing w:val="7"/>
        </w:rPr>
        <w:t xml:space="preserve"> </w:t>
      </w:r>
      <w:r>
        <w:rPr>
          <w:color w:val="616161"/>
          <w:w w:val="85"/>
        </w:rPr>
        <w:t>de</w:t>
      </w:r>
      <w:r>
        <w:rPr>
          <w:color w:val="616161"/>
          <w:spacing w:val="8"/>
        </w:rPr>
        <w:t xml:space="preserve"> </w:t>
      </w:r>
      <w:r>
        <w:rPr>
          <w:color w:val="616161"/>
          <w:w w:val="85"/>
        </w:rPr>
        <w:t>los</w:t>
      </w:r>
      <w:r>
        <w:rPr>
          <w:color w:val="616161"/>
          <w:spacing w:val="7"/>
        </w:rPr>
        <w:t xml:space="preserve"> </w:t>
      </w:r>
      <w:r>
        <w:rPr>
          <w:color w:val="616161"/>
          <w:w w:val="85"/>
        </w:rPr>
        <w:t>órganos</w:t>
      </w:r>
      <w:r>
        <w:rPr>
          <w:color w:val="616161"/>
          <w:spacing w:val="8"/>
        </w:rPr>
        <w:t xml:space="preserve"> </w:t>
      </w:r>
      <w:r>
        <w:rPr>
          <w:color w:val="616161"/>
          <w:w w:val="85"/>
        </w:rPr>
        <w:t>administrativos</w:t>
      </w:r>
      <w:r>
        <w:rPr>
          <w:color w:val="616161"/>
          <w:spacing w:val="-3"/>
        </w:rPr>
        <w:t xml:space="preserve"> </w:t>
      </w:r>
      <w:r>
        <w:rPr>
          <w:color w:val="616161"/>
          <w:w w:val="85"/>
        </w:rPr>
        <w:t>y</w:t>
      </w:r>
      <w:r>
        <w:rPr>
          <w:color w:val="616161"/>
          <w:spacing w:val="-3"/>
        </w:rPr>
        <w:t xml:space="preserve"> </w:t>
      </w:r>
      <w:r>
        <w:rPr>
          <w:color w:val="616161"/>
          <w:w w:val="85"/>
        </w:rPr>
        <w:t>directivos</w:t>
      </w:r>
      <w:r>
        <w:rPr>
          <w:color w:val="616161"/>
          <w:spacing w:val="8"/>
        </w:rPr>
        <w:t xml:space="preserve"> </w:t>
      </w:r>
      <w:r>
        <w:rPr>
          <w:color w:val="616161"/>
          <w:w w:val="85"/>
        </w:rPr>
        <w:t>de</w:t>
      </w:r>
      <w:r>
        <w:rPr>
          <w:color w:val="616161"/>
          <w:spacing w:val="8"/>
        </w:rPr>
        <w:t xml:space="preserve"> </w:t>
      </w:r>
      <w:r>
        <w:rPr>
          <w:color w:val="616161"/>
          <w:w w:val="85"/>
        </w:rPr>
        <w:t>la</w:t>
      </w:r>
      <w:r>
        <w:rPr>
          <w:color w:val="616161"/>
          <w:spacing w:val="7"/>
        </w:rPr>
        <w:t xml:space="preserve"> </w:t>
      </w:r>
      <w:r>
        <w:rPr>
          <w:color w:val="616161"/>
          <w:spacing w:val="-2"/>
          <w:w w:val="85"/>
        </w:rPr>
        <w:t>entidad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Heading4"/>
        <w:rPr/>
      </w:pPr>
      <w:r>
        <w:rPr/>
        <w:t>1048.Retribución</w:t>
      </w:r>
      <w:r>
        <w:rPr>
          <w:spacing w:val="-14"/>
        </w:rPr>
        <w:t xml:space="preserve"> </w:t>
      </w:r>
      <w:r>
        <w:rPr/>
        <w:t>percibida</w:t>
      </w:r>
      <w:r>
        <w:rPr>
          <w:spacing w:val="-13"/>
        </w:rPr>
        <w:t xml:space="preserve"> </w:t>
      </w:r>
      <w:r>
        <w:rPr/>
        <w:t>anualmente</w:t>
      </w:r>
      <w:r>
        <w:rPr>
          <w:spacing w:val="-14"/>
        </w:rPr>
        <w:t xml:space="preserve"> </w:t>
      </w:r>
      <w:r>
        <w:rPr/>
        <w:t>por</w:t>
      </w:r>
      <w:r>
        <w:rPr>
          <w:spacing w:val="-19"/>
        </w:rPr>
        <w:t xml:space="preserve"> </w:t>
      </w:r>
      <w:r>
        <w:rPr/>
        <w:t>cada</w:t>
      </w:r>
      <w:r>
        <w:rPr>
          <w:spacing w:val="-14"/>
        </w:rPr>
        <w:t xml:space="preserve"> </w:t>
      </w:r>
      <w:r>
        <w:rPr/>
        <w:t>administrador</w:t>
      </w:r>
      <w:r>
        <w:rPr>
          <w:spacing w:val="-25"/>
        </w:rPr>
        <w:t xml:space="preserve"> </w:t>
      </w:r>
      <w:r>
        <w:rPr/>
        <w:t>y</w:t>
      </w:r>
      <w:r>
        <w:rPr>
          <w:spacing w:val="-21"/>
        </w:rPr>
        <w:t xml:space="preserve"> </w:t>
      </w:r>
      <w:r>
        <w:rPr/>
        <w:t>directivo</w:t>
      </w:r>
      <w:r>
        <w:rPr>
          <w:spacing w:val="-13"/>
        </w:rPr>
        <w:t xml:space="preserve"> </w:t>
      </w:r>
      <w:r>
        <w:rPr/>
        <w:t>de</w:t>
      </w:r>
      <w:r>
        <w:rPr>
          <w:spacing w:val="-14"/>
        </w:rPr>
        <w:t xml:space="preserve"> </w:t>
      </w:r>
      <w:r>
        <w:rPr/>
        <w:t>la</w:t>
      </w:r>
      <w:r>
        <w:rPr>
          <w:spacing w:val="-13"/>
        </w:rPr>
        <w:t xml:space="preserve"> </w:t>
      </w:r>
      <w:r>
        <w:rPr>
          <w:spacing w:val="-2"/>
        </w:rPr>
        <w:t>entidad</w:t>
      </w:r>
    </w:p>
    <w:p>
      <w:pPr>
        <w:pStyle w:val="BodyText"/>
        <w:spacing w:before="158" w:after="0"/>
        <w:ind w:left="741" w:right="0"/>
        <w:rPr/>
      </w:pPr>
      <w:r>
        <w:rPr>
          <w:color w:val="616161"/>
        </w:rPr>
        <w:t>Url</w:t>
      </w:r>
      <w:r>
        <w:rPr>
          <w:color w:val="616161"/>
          <w:spacing w:val="-16"/>
        </w:rPr>
        <w:t xml:space="preserve"> </w:t>
      </w:r>
      <w:r>
        <w:rPr>
          <w:color w:val="616161"/>
        </w:rPr>
        <w:t>primaria:</w:t>
      </w:r>
      <w:r>
        <w:rPr>
          <w:color w:val="616161"/>
          <w:spacing w:val="-16"/>
        </w:rPr>
        <w:t xml:space="preserve"> </w:t>
      </w:r>
      <w:hyperlink r:id="rId24">
        <w:r>
          <w:rPr>
            <w:rStyle w:val="Style4"/>
            <w:color w:val="616161"/>
          </w:rPr>
          <w:t>https://teldeportivofutbolsala.com/transparencia/informacion-institucional-y-</w:t>
        </w:r>
        <w:r>
          <w:rPr>
            <w:rStyle w:val="Style4"/>
            <w:color w:val="616161"/>
            <w:spacing w:val="-2"/>
          </w:rPr>
          <w:t>organizativa</w:t>
        </w:r>
      </w:hyperlink>
    </w:p>
    <w:p>
      <w:pPr>
        <w:pStyle w:val="BodyText"/>
        <w:spacing w:before="5" w:after="0"/>
        <w:rPr>
          <w:sz w:val="8"/>
        </w:rPr>
      </w:pPr>
      <w:r>
        <w:rPr>
          <w:sz w:val="8"/>
        </w:rPr>
      </w:r>
    </w:p>
    <w:p>
      <w:pPr>
        <w:sectPr>
          <w:headerReference w:type="even" r:id="rId25"/>
          <w:headerReference w:type="default" r:id="rId26"/>
          <w:headerReference w:type="first" r:id="rId27"/>
          <w:footerReference w:type="even" r:id="rId28"/>
          <w:footerReference w:type="default" r:id="rId29"/>
          <w:footerReference w:type="first" r:id="rId30"/>
          <w:type w:val="nextPage"/>
          <w:pgSz w:w="11906" w:h="16838"/>
          <w:pgMar w:left="425" w:right="425" w:gutter="0" w:header="327" w:top="1940" w:footer="1073" w:bottom="13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7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03">
                <wp:simplePos x="0" y="0"/>
                <wp:positionH relativeFrom="page">
                  <wp:posOffset>5291455</wp:posOffset>
                </wp:positionH>
                <wp:positionV relativeFrom="paragraph">
                  <wp:posOffset>-182880</wp:posOffset>
                </wp:positionV>
                <wp:extent cx="1917700" cy="505460"/>
                <wp:effectExtent l="6350" t="6350" r="6985" b="6985"/>
                <wp:wrapNone/>
                <wp:docPr id="95" name="Group 8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96" name="Graphic 81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7" name="Graphic 82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98" name="Textbox 83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(0,00)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99" name="Textbox 84"/>
                        <wps:cNvSpPr/>
                        <wps:spPr>
                          <a:xfrm>
                            <a:off x="1271880" y="68040"/>
                            <a:ext cx="466560" cy="280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1,00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80" style="position:absolute;margin-left:416.65pt;margin-top:-14.4pt;width:151pt;height:39.8pt" coordorigin="8333,-288" coordsize="3020,796">
                <v:rect id="shape_0" ID="Textbox 83" path="m0,0l-2147483645,0l-2147483645,-2147483646l0,-2147483646xe" stroked="f" o:allowincell="f" style="position:absolute;left:8786;top:-182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(0,00)</w:t>
                        </w:r>
                      </w:p>
                    </w:txbxContent>
                  </v:textbox>
                  <w10:wrap type="none"/>
                </v:rect>
                <v:rect id="shape_0" ID="Textbox 84" path="m0,0l-2147483645,0l-2147483645,-2147483646l0,-2147483646xe" stroked="f" o:allowincell="f" style="position:absolute;left:10336;top:-181;width:734;height:441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1,00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56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863600"/>
                <wp:effectExtent l="0" t="6350" r="0" b="6350"/>
                <wp:wrapTopAndBottom/>
                <wp:docPr id="100" name="Textbox 8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8636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jc w:val="both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Alegación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aceptada.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88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 xml:space="preserve">Comentario evaluación provisional: Para valorar la inexistencia es necesario que se informe en el portal del </w:t>
                            </w:r>
                            <w:r>
                              <w:rPr>
                                <w:b/>
                                <w:color w:val="9D9D9D"/>
                                <w:w w:val="95"/>
                                <w:sz w:val="20"/>
                              </w:rPr>
                              <w:t xml:space="preserve">artículo de los estatutos donde se alude a la gratuidad de los cargos o del documento donde conste tal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5"/>
                                <w:sz w:val="20"/>
                              </w:rPr>
                              <w:t>decisión.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85" path="m0,0l-2147483645,0l-2147483645,-2147483646l0,-2147483646xe" stroked="t" o:allowincell="f" style="position:absolute;margin-left:58.35pt;margin-top:7.55pt;width:500.3pt;height:67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jc w:val="both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Alegación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aceptada.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88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 xml:space="preserve">Comentario evaluación provisional: Para valorar la inexistencia es necesario que se informe en el portal del </w:t>
                      </w:r>
                      <w:r>
                        <w:rPr>
                          <w:b/>
                          <w:color w:val="9D9D9D"/>
                          <w:w w:val="95"/>
                          <w:sz w:val="20"/>
                        </w:rPr>
                        <w:t xml:space="preserve">artículo de los estatutos donde se alude a la gratuidad de los cargos o del documento donde conste tal </w:t>
                      </w:r>
                      <w:r>
                        <w:rPr>
                          <w:b/>
                          <w:color w:val="9D9D9D"/>
                          <w:spacing w:val="-2"/>
                          <w:w w:val="95"/>
                          <w:sz w:val="20"/>
                        </w:rPr>
                        <w:t>decisión.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2"/>
        </w:numPr>
        <w:tabs>
          <w:tab w:val="clear" w:pos="720"/>
          <w:tab w:val="left" w:pos="435" w:leader="none"/>
        </w:tabs>
        <w:spacing w:lineRule="auto" w:line="240" w:before="60" w:after="0"/>
        <w:ind w:hanging="294" w:left="435" w:right="0"/>
        <w:jc w:val="left"/>
        <w:rPr>
          <w:sz w:val="34"/>
        </w:rPr>
      </w:pPr>
      <w:r>
        <w:rPr>
          <w:w w:val="85"/>
        </w:rPr>
        <w:t>Servicios</w:t>
      </w:r>
      <w:r>
        <w:rPr>
          <w:spacing w:val="4"/>
        </w:rPr>
        <w:t xml:space="preserve"> </w:t>
      </w:r>
      <w:r>
        <w:rPr>
          <w:w w:val="85"/>
        </w:rPr>
        <w:t>y</w:t>
      </w:r>
      <w:r>
        <w:rPr>
          <w:spacing w:val="5"/>
        </w:rPr>
        <w:t xml:space="preserve"> </w:t>
      </w:r>
      <w:r>
        <w:rPr>
          <w:spacing w:val="-2"/>
          <w:w w:val="85"/>
        </w:rPr>
        <w:t>procedimientos</w:t>
      </w:r>
    </w:p>
    <w:p>
      <w:pPr>
        <w:pStyle w:val="BodyText"/>
        <w:spacing w:before="7" w:after="0"/>
        <w:rPr>
          <w:b/>
          <w:sz w:val="3"/>
        </w:rPr>
      </w:pPr>
      <w:r>
        <w:rPr>
          <w:b/>
          <w:sz w:val="3"/>
        </w:rPr>
        <mc:AlternateContent>
          <mc:Choice Requires="wps">
            <w:drawing>
              <wp:anchor behindDoc="1" distT="0" distB="0" distL="0" distR="0" simplePos="0" locked="0" layoutInCell="0" allowOverlap="1" relativeHeight="58">
                <wp:simplePos x="0" y="0"/>
                <wp:positionH relativeFrom="page">
                  <wp:posOffset>360045</wp:posOffset>
                </wp:positionH>
                <wp:positionV relativeFrom="paragraph">
                  <wp:posOffset>42545</wp:posOffset>
                </wp:positionV>
                <wp:extent cx="6837045" cy="1270"/>
                <wp:effectExtent l="0" t="6350" r="0" b="5080"/>
                <wp:wrapTopAndBottom/>
                <wp:docPr id="101" name="Graphic 8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120" cy="1440"/>
                        </a:xfrm>
                        <a:custGeom>
                          <a:avLst/>
                          <a:gdLst>
                            <a:gd name="textAreaLeft" fmla="*/ 0 w 3876120"/>
                            <a:gd name="textAreaRight" fmla="*/ 3876480 w 38761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837045" h="0">
                              <a:moveTo>
                                <a:pt x="0" y="0"/>
                              </a:moveTo>
                              <a:lnTo>
                                <a:pt x="6836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61616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3"/>
        <w:numPr>
          <w:ilvl w:val="1"/>
          <w:numId w:val="3"/>
        </w:numPr>
        <w:tabs>
          <w:tab w:val="clear" w:pos="720"/>
          <w:tab w:val="left" w:pos="802" w:leader="none"/>
        </w:tabs>
        <w:spacing w:lineRule="auto" w:line="240" w:before="160" w:after="0"/>
        <w:ind w:hanging="261" w:left="802" w:right="0"/>
        <w:jc w:val="left"/>
        <w:rPr/>
      </w:pPr>
      <w:r>
        <w:rPr>
          <w:color w:val="616161"/>
          <w:spacing w:val="-8"/>
        </w:rPr>
        <w:t>Procedimientos</w:t>
      </w:r>
    </w:p>
    <w:p>
      <w:pPr>
        <w:pStyle w:val="Heading4"/>
        <w:spacing w:before="197" w:after="0"/>
        <w:rPr/>
      </w:pPr>
      <w:r>
        <w:rPr/>
        <w:t>2005.Descripción</w:t>
      </w:r>
      <w:r>
        <w:rPr>
          <w:spacing w:val="-6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/>
        <w:t>uso</w:t>
      </w:r>
      <w:r>
        <w:rPr>
          <w:spacing w:val="-6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/>
        <w:t>canal</w:t>
      </w:r>
      <w:r>
        <w:rPr>
          <w:spacing w:val="-6"/>
        </w:rPr>
        <w:t xml:space="preserve"> </w:t>
      </w:r>
      <w:r>
        <w:rPr/>
        <w:t>interno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información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la</w:t>
      </w:r>
      <w:r>
        <w:rPr>
          <w:spacing w:val="-6"/>
        </w:rPr>
        <w:t xml:space="preserve"> </w:t>
      </w:r>
      <w:r>
        <w:rPr/>
        <w:t>Ley</w:t>
      </w:r>
      <w:r>
        <w:rPr>
          <w:spacing w:val="-14"/>
        </w:rPr>
        <w:t xml:space="preserve"> </w:t>
      </w:r>
      <w:r>
        <w:rPr/>
        <w:t>2/2023,</w:t>
      </w:r>
      <w:r>
        <w:rPr>
          <w:spacing w:val="-14"/>
        </w:rPr>
        <w:t xml:space="preserve"> </w:t>
      </w:r>
      <w:r>
        <w:rPr/>
        <w:t>y</w:t>
      </w:r>
      <w:r>
        <w:rPr>
          <w:spacing w:val="-14"/>
        </w:rPr>
        <w:t xml:space="preserve"> </w:t>
      </w:r>
      <w:r>
        <w:rPr/>
        <w:t>principios esenciales del procedimiento de gestión</w:t>
      </w:r>
    </w:p>
    <w:p>
      <w:pPr>
        <w:pStyle w:val="BodyText"/>
        <w:spacing w:before="157" w:after="0"/>
        <w:ind w:left="741" w:right="0"/>
        <w:rPr/>
      </w:pPr>
      <w:r>
        <w:rPr>
          <w:color w:val="616161"/>
          <w:spacing w:val="-2"/>
        </w:rPr>
        <w:t>Url</w:t>
      </w:r>
      <w:r>
        <w:rPr>
          <w:color w:val="616161"/>
          <w:spacing w:val="30"/>
        </w:rPr>
        <w:t xml:space="preserve"> </w:t>
      </w:r>
      <w:r>
        <w:rPr>
          <w:color w:val="616161"/>
          <w:spacing w:val="-2"/>
        </w:rPr>
        <w:t>primaria:</w:t>
      </w:r>
      <w:r>
        <w:rPr>
          <w:color w:val="616161"/>
          <w:spacing w:val="30"/>
        </w:rPr>
        <w:t xml:space="preserve"> </w:t>
      </w:r>
      <w:hyperlink r:id="rId31">
        <w:r>
          <w:rPr>
            <w:rStyle w:val="Style4"/>
            <w:color w:val="616161"/>
            <w:spacing w:val="-2"/>
          </w:rPr>
          <w:t>https://teldeportivofutbolsala.com/transparencia/marco-regulatorio</w:t>
        </w:r>
      </w:hyperlink>
    </w:p>
    <w:p>
      <w:pPr>
        <w:pStyle w:val="BodyText"/>
        <w:spacing w:before="4" w:after="0"/>
        <w:rPr>
          <w:sz w:val="8"/>
        </w:rPr>
      </w:pPr>
      <w:r>
        <w:rPr>
          <w:sz w:val="8"/>
        </w:rPr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8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spacing w:before="98" w:after="0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06">
                <wp:simplePos x="0" y="0"/>
                <wp:positionH relativeFrom="page">
                  <wp:posOffset>5291455</wp:posOffset>
                </wp:positionH>
                <wp:positionV relativeFrom="paragraph">
                  <wp:posOffset>-183515</wp:posOffset>
                </wp:positionV>
                <wp:extent cx="1917700" cy="505460"/>
                <wp:effectExtent l="6350" t="6350" r="6985" b="6985"/>
                <wp:wrapNone/>
                <wp:docPr id="102" name="Group 8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103" name="Graphic 88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4" name="Graphic 89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05" name="Textbox 90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(0,00)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06" name="Textbox 91"/>
                        <wps:cNvSpPr/>
                        <wps:spPr>
                          <a:xfrm>
                            <a:off x="1271880" y="68760"/>
                            <a:ext cx="466560" cy="281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0,00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87" style="position:absolute;margin-left:416.65pt;margin-top:-14.45pt;width:151pt;height:39.8pt" coordorigin="8333,-289" coordsize="3020,796">
                <v:rect id="shape_0" ID="Textbox 90" path="m0,0l-2147483645,0l-2147483645,-2147483646l0,-2147483646xe" stroked="f" o:allowincell="f" style="position:absolute;left:8786;top:-183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(0,00)</w:t>
                        </w:r>
                      </w:p>
                    </w:txbxContent>
                  </v:textbox>
                  <w10:wrap type="none"/>
                </v:rect>
                <v:rect id="shape_0" ID="Textbox 91" path="m0,0l-2147483645,0l-2147483645,-2147483646l0,-2147483646xe" stroked="f" o:allowincell="f" style="position:absolute;left:10336;top:-181;width:734;height:442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0,00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368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10"/>
                <w:position w:val="-9"/>
                <w:sz w:val="28"/>
              </w:rPr>
              <w:t>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368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10"/>
                <w:position w:val="-9"/>
                <w:sz w:val="28"/>
              </w:rPr>
              <w:t>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368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10"/>
                <w:position w:val="-9"/>
                <w:sz w:val="28"/>
              </w:rPr>
              <w:t>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368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10"/>
                <w:position w:val="-9"/>
                <w:sz w:val="28"/>
              </w:rPr>
              <w:t>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368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10"/>
                <w:position w:val="-9"/>
                <w:sz w:val="28"/>
              </w:rPr>
              <w:t>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59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1473200"/>
                <wp:effectExtent l="0" t="6350" r="0" b="6350"/>
                <wp:wrapTopAndBottom/>
                <wp:docPr id="107" name="Textbox 9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14731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88"/>
                              <w:jc w:val="both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 evaluación definitiva: No puede valorarse la obligación, dado que la entidad debe acreditar la existencia de un canal o sistema interno de información y publicar la política o estrategia que enuncie los principios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generales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en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materia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sistema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interno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información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y</w:t>
                            </w:r>
                            <w:r>
                              <w:rPr>
                                <w:color w:val="2020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defensa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del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informante,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conforme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</w:t>
                            </w:r>
                            <w:r>
                              <w:rPr>
                                <w:color w:val="2020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los artículos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5.2.d),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5.2.h)</w:t>
                            </w:r>
                            <w:r>
                              <w:rPr>
                                <w:color w:val="2020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y</w:t>
                            </w:r>
                            <w:r>
                              <w:rPr>
                                <w:color w:val="2020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7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la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Ley</w:t>
                            </w:r>
                            <w:r>
                              <w:rPr>
                                <w:color w:val="2020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2/2023,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20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febrero.</w:t>
                            </w:r>
                          </w:p>
                          <w:p>
                            <w:pPr>
                              <w:pStyle w:val="Contenidodelmarco"/>
                              <w:spacing w:before="194" w:after="0"/>
                              <w:ind w:hanging="0" w:left="90" w:right="88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 xml:space="preserve">Comentario evaluación provisional: No puede valorarse la obligación, dado que la entidad debe acreditar la existencia de un canal o sistema interno de información y publicar la política o estrategia que enuncie los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 xml:space="preserve">principios generales en materia de sistema interno de información y de defensa del informante, conforme a los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artículos</w:t>
                            </w:r>
                            <w:r>
                              <w:rPr>
                                <w:b/>
                                <w:color w:val="9D9D9D"/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5.2.d),</w:t>
                            </w:r>
                            <w:r>
                              <w:rPr>
                                <w:b/>
                                <w:color w:val="9D9D9D"/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5.2.h)</w:t>
                            </w:r>
                            <w:r>
                              <w:rPr>
                                <w:b/>
                                <w:color w:val="9D9D9D"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9D9D9D"/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9D9D9D"/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Ley</w:t>
                            </w:r>
                            <w:r>
                              <w:rPr>
                                <w:b/>
                                <w:color w:val="9D9D9D"/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2/2023,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20</w:t>
                            </w:r>
                            <w:r>
                              <w:rPr>
                                <w:b/>
                                <w:color w:val="9D9D9D"/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febrero.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2" path="m0,0l-2147483645,0l-2147483645,-2147483646l0,-2147483646xe" stroked="t" o:allowincell="f" style="position:absolute;margin-left:58.35pt;margin-top:7.55pt;width:500.3pt;height:115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88"/>
                        <w:jc w:val="both"/>
                        <w:rPr/>
                      </w:pPr>
                      <w:r>
                        <w:rPr>
                          <w:color w:val="202020"/>
                        </w:rPr>
                        <w:t>Comentario evaluación definitiva: No puede valorarse la obligación, dado que la entidad debe acreditar la existencia de un canal o sistema interno de información y publicar la política o estrategia que enuncie los principios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generales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en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materia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sistema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interno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información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y</w:t>
                      </w:r>
                      <w:r>
                        <w:rPr>
                          <w:color w:val="202020"/>
                          <w:spacing w:val="-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defensa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del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informante,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conforme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</w:t>
                      </w:r>
                      <w:r>
                        <w:rPr>
                          <w:color w:val="202020"/>
                          <w:spacing w:val="-1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los artículos</w:t>
                      </w:r>
                      <w:r>
                        <w:rPr>
                          <w:color w:val="202020"/>
                          <w:spacing w:val="-2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5.2.d),</w:t>
                      </w:r>
                      <w:r>
                        <w:rPr>
                          <w:color w:val="202020"/>
                          <w:spacing w:val="-2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5.2.h)</w:t>
                      </w:r>
                      <w:r>
                        <w:rPr>
                          <w:color w:val="202020"/>
                          <w:spacing w:val="-8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y</w:t>
                      </w:r>
                      <w:r>
                        <w:rPr>
                          <w:color w:val="202020"/>
                          <w:spacing w:val="-8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7</w:t>
                      </w:r>
                      <w:r>
                        <w:rPr>
                          <w:color w:val="202020"/>
                          <w:spacing w:val="-2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</w:t>
                      </w:r>
                      <w:r>
                        <w:rPr>
                          <w:color w:val="202020"/>
                          <w:spacing w:val="-2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la</w:t>
                      </w:r>
                      <w:r>
                        <w:rPr>
                          <w:color w:val="202020"/>
                          <w:spacing w:val="-2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Ley</w:t>
                      </w:r>
                      <w:r>
                        <w:rPr>
                          <w:color w:val="202020"/>
                          <w:spacing w:val="-8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2/2023,</w:t>
                      </w:r>
                      <w:r>
                        <w:rPr>
                          <w:color w:val="202020"/>
                          <w:spacing w:val="-2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</w:t>
                      </w:r>
                      <w:r>
                        <w:rPr>
                          <w:color w:val="202020"/>
                          <w:spacing w:val="-2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20</w:t>
                      </w:r>
                      <w:r>
                        <w:rPr>
                          <w:color w:val="202020"/>
                          <w:spacing w:val="-2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</w:t>
                      </w:r>
                      <w:r>
                        <w:rPr>
                          <w:color w:val="202020"/>
                          <w:spacing w:val="-2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febrero.</w:t>
                      </w:r>
                    </w:p>
                    <w:p>
                      <w:pPr>
                        <w:pStyle w:val="Contenidodelmarco"/>
                        <w:spacing w:before="194" w:after="0"/>
                        <w:ind w:hanging="0" w:left="90" w:right="88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 xml:space="preserve">Comentario evaluación provisional: No puede valorarse la obligación, dado que la entidad debe acreditar la existencia de un canal o sistema interno de información y publicar la política o estrategia que enuncie los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 xml:space="preserve">principios generales en materia de sistema interno de información y de defensa del informante, conforme a los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artículos</w:t>
                      </w:r>
                      <w:r>
                        <w:rPr>
                          <w:b/>
                          <w:color w:val="9D9D9D"/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5.2.d),</w:t>
                      </w:r>
                      <w:r>
                        <w:rPr>
                          <w:b/>
                          <w:color w:val="9D9D9D"/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5.2.h)</w:t>
                      </w:r>
                      <w:r>
                        <w:rPr>
                          <w:b/>
                          <w:color w:val="9D9D9D"/>
                          <w:spacing w:val="-10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y</w:t>
                      </w:r>
                      <w:r>
                        <w:rPr>
                          <w:b/>
                          <w:color w:val="9D9D9D"/>
                          <w:spacing w:val="-9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7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9D9D9D"/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Ley</w:t>
                      </w:r>
                      <w:r>
                        <w:rPr>
                          <w:b/>
                          <w:color w:val="9D9D9D"/>
                          <w:spacing w:val="-10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2/2023,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20</w:t>
                      </w:r>
                      <w:r>
                        <w:rPr>
                          <w:b/>
                          <w:color w:val="9D9D9D"/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febrero.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2"/>
        </w:numPr>
        <w:tabs>
          <w:tab w:val="clear" w:pos="720"/>
          <w:tab w:val="left" w:pos="435" w:leader="none"/>
        </w:tabs>
        <w:spacing w:lineRule="auto" w:line="240" w:before="60" w:after="0"/>
        <w:ind w:hanging="294" w:left="435" w:right="0"/>
        <w:jc w:val="left"/>
        <w:rPr>
          <w:sz w:val="34"/>
        </w:rPr>
      </w:pPr>
      <w:r>
        <w:rPr>
          <w:spacing w:val="-2"/>
          <w:w w:val="90"/>
        </w:rPr>
        <w:t>Económico-</w:t>
      </w:r>
      <w:r>
        <w:rPr>
          <w:spacing w:val="-2"/>
          <w:w w:val="95"/>
        </w:rPr>
        <w:t>financiera</w:t>
      </w:r>
    </w:p>
    <w:p>
      <w:pPr>
        <w:pStyle w:val="BodyText"/>
        <w:spacing w:before="7" w:after="0"/>
        <w:rPr>
          <w:b/>
          <w:sz w:val="3"/>
        </w:rPr>
      </w:pPr>
      <w:r>
        <w:rPr>
          <w:b/>
          <w:sz w:val="3"/>
        </w:rPr>
        <mc:AlternateContent>
          <mc:Choice Requires="wps">
            <w:drawing>
              <wp:anchor behindDoc="1" distT="0" distB="0" distL="0" distR="0" simplePos="0" locked="0" layoutInCell="0" allowOverlap="1" relativeHeight="61">
                <wp:simplePos x="0" y="0"/>
                <wp:positionH relativeFrom="page">
                  <wp:posOffset>360045</wp:posOffset>
                </wp:positionH>
                <wp:positionV relativeFrom="paragraph">
                  <wp:posOffset>42545</wp:posOffset>
                </wp:positionV>
                <wp:extent cx="6837045" cy="1270"/>
                <wp:effectExtent l="0" t="6350" r="0" b="5080"/>
                <wp:wrapTopAndBottom/>
                <wp:docPr id="108" name="Graphic 9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120" cy="1440"/>
                        </a:xfrm>
                        <a:custGeom>
                          <a:avLst/>
                          <a:gdLst>
                            <a:gd name="textAreaLeft" fmla="*/ 0 w 3876120"/>
                            <a:gd name="textAreaRight" fmla="*/ 3876480 w 38761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837045" h="0">
                              <a:moveTo>
                                <a:pt x="0" y="0"/>
                              </a:moveTo>
                              <a:lnTo>
                                <a:pt x="6836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61616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3"/>
        <w:numPr>
          <w:ilvl w:val="1"/>
          <w:numId w:val="2"/>
        </w:numPr>
        <w:tabs>
          <w:tab w:val="clear" w:pos="720"/>
          <w:tab w:val="left" w:pos="802" w:leader="none"/>
        </w:tabs>
        <w:spacing w:lineRule="auto" w:line="240" w:before="160" w:after="0"/>
        <w:ind w:hanging="261" w:left="802" w:right="0"/>
        <w:jc w:val="left"/>
        <w:rPr/>
      </w:pPr>
      <w:r>
        <w:rPr>
          <w:color w:val="616161"/>
          <w:w w:val="85"/>
        </w:rPr>
        <w:t>Información</w:t>
      </w:r>
      <w:r>
        <w:rPr>
          <w:color w:val="616161"/>
          <w:spacing w:val="11"/>
        </w:rPr>
        <w:t xml:space="preserve"> </w:t>
      </w:r>
      <w:r>
        <w:rPr>
          <w:color w:val="616161"/>
          <w:w w:val="85"/>
        </w:rPr>
        <w:t>presupuestaria</w:t>
      </w:r>
      <w:r>
        <w:rPr>
          <w:color w:val="616161"/>
          <w:spacing w:val="1"/>
        </w:rPr>
        <w:t xml:space="preserve"> </w:t>
      </w:r>
      <w:r>
        <w:rPr>
          <w:color w:val="616161"/>
          <w:w w:val="85"/>
        </w:rPr>
        <w:t>y</w:t>
      </w:r>
      <w:r>
        <w:rPr>
          <w:color w:val="616161"/>
          <w:spacing w:val="1"/>
        </w:rPr>
        <w:t xml:space="preserve"> </w:t>
      </w:r>
      <w:r>
        <w:rPr>
          <w:color w:val="616161"/>
          <w:spacing w:val="-2"/>
          <w:w w:val="85"/>
        </w:rPr>
        <w:t>contable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Heading4"/>
        <w:ind w:left="641" w:right="139"/>
        <w:rPr/>
      </w:pPr>
      <w:r>
        <w:rPr>
          <w:spacing w:val="-2"/>
        </w:rPr>
        <w:t>1091.Cuentas</w:t>
      </w:r>
      <w:r>
        <w:rPr>
          <w:spacing w:val="-11"/>
        </w:rPr>
        <w:t xml:space="preserve"> </w:t>
      </w:r>
      <w:r>
        <w:rPr>
          <w:spacing w:val="-2"/>
        </w:rPr>
        <w:t>anuales</w:t>
      </w:r>
      <w:r>
        <w:rPr>
          <w:spacing w:val="-11"/>
        </w:rPr>
        <w:t xml:space="preserve"> </w:t>
      </w:r>
      <w:r>
        <w:rPr>
          <w:spacing w:val="-2"/>
        </w:rPr>
        <w:t>que</w:t>
      </w:r>
      <w:r>
        <w:rPr>
          <w:spacing w:val="-11"/>
        </w:rPr>
        <w:t xml:space="preserve"> </w:t>
      </w:r>
      <w:r>
        <w:rPr>
          <w:spacing w:val="-2"/>
        </w:rPr>
        <w:t>deba</w:t>
      </w:r>
      <w:r>
        <w:rPr>
          <w:spacing w:val="-11"/>
        </w:rPr>
        <w:t xml:space="preserve"> </w:t>
      </w:r>
      <w:r>
        <w:rPr>
          <w:spacing w:val="-2"/>
        </w:rPr>
        <w:t>rendir</w:t>
      </w:r>
      <w:r>
        <w:rPr>
          <w:spacing w:val="-18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entidad:</w:t>
      </w:r>
      <w:r>
        <w:rPr>
          <w:spacing w:val="-11"/>
        </w:rPr>
        <w:t xml:space="preserve"> </w:t>
      </w:r>
      <w:r>
        <w:rPr>
          <w:spacing w:val="-2"/>
        </w:rPr>
        <w:t>balance,</w:t>
      </w:r>
      <w:r>
        <w:rPr>
          <w:spacing w:val="-11"/>
        </w:rPr>
        <w:t xml:space="preserve"> </w:t>
      </w:r>
      <w:r>
        <w:rPr>
          <w:spacing w:val="-2"/>
        </w:rPr>
        <w:t>cuenta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pérdidas</w:t>
      </w:r>
      <w:r>
        <w:rPr>
          <w:spacing w:val="-19"/>
        </w:rPr>
        <w:t xml:space="preserve"> </w:t>
      </w:r>
      <w:r>
        <w:rPr>
          <w:spacing w:val="-2"/>
        </w:rPr>
        <w:t>y</w:t>
      </w:r>
      <w:r>
        <w:rPr>
          <w:spacing w:val="-19"/>
        </w:rPr>
        <w:t xml:space="preserve"> </w:t>
      </w:r>
      <w:r>
        <w:rPr>
          <w:spacing w:val="-2"/>
        </w:rPr>
        <w:t xml:space="preserve">ganancias </w:t>
      </w:r>
      <w:r>
        <w:rPr/>
        <w:t>y</w:t>
      </w:r>
      <w:r>
        <w:rPr>
          <w:spacing w:val="-16"/>
        </w:rPr>
        <w:t xml:space="preserve"> </w:t>
      </w:r>
      <w:r>
        <w:rPr/>
        <w:t>memoria</w:t>
      </w:r>
      <w:r>
        <w:rPr>
          <w:spacing w:val="-8"/>
        </w:rPr>
        <w:t xml:space="preserve"> </w:t>
      </w:r>
      <w:r>
        <w:rPr/>
        <w:t>(y,</w:t>
      </w:r>
      <w:r>
        <w:rPr>
          <w:spacing w:val="-8"/>
        </w:rPr>
        <w:t xml:space="preserve"> </w:t>
      </w:r>
      <w:r>
        <w:rPr/>
        <w:t>cuando</w:t>
      </w:r>
      <w:r>
        <w:rPr>
          <w:spacing w:val="-8"/>
        </w:rPr>
        <w:t xml:space="preserve"> </w:t>
      </w:r>
      <w:r>
        <w:rPr/>
        <w:t>proceda,</w:t>
      </w:r>
      <w:r>
        <w:rPr>
          <w:spacing w:val="-8"/>
        </w:rPr>
        <w:t xml:space="preserve"> </w:t>
      </w:r>
      <w:r>
        <w:rPr/>
        <w:t>estado</w:t>
      </w:r>
      <w:r>
        <w:rPr>
          <w:spacing w:val="-8"/>
        </w:rPr>
        <w:t xml:space="preserve"> </w:t>
      </w:r>
      <w:r>
        <w:rPr/>
        <w:t>de</w:t>
      </w:r>
      <w:r>
        <w:rPr>
          <w:spacing w:val="-8"/>
        </w:rPr>
        <w:t xml:space="preserve"> </w:t>
      </w:r>
      <w:r>
        <w:rPr/>
        <w:t>flujos</w:t>
      </w:r>
      <w:r>
        <w:rPr>
          <w:spacing w:val="-8"/>
        </w:rPr>
        <w:t xml:space="preserve"> </w:t>
      </w:r>
      <w:r>
        <w:rPr/>
        <w:t>de</w:t>
      </w:r>
      <w:r>
        <w:rPr>
          <w:spacing w:val="-8"/>
        </w:rPr>
        <w:t xml:space="preserve"> </w:t>
      </w:r>
      <w:r>
        <w:rPr/>
        <w:t>efectivo,</w:t>
      </w:r>
      <w:r>
        <w:rPr>
          <w:spacing w:val="-8"/>
        </w:rPr>
        <w:t xml:space="preserve"> </w:t>
      </w:r>
      <w:r>
        <w:rPr/>
        <w:t>estado</w:t>
      </w:r>
      <w:r>
        <w:rPr>
          <w:spacing w:val="-8"/>
        </w:rPr>
        <w:t xml:space="preserve"> </w:t>
      </w:r>
      <w:r>
        <w:rPr/>
        <w:t>de</w:t>
      </w:r>
      <w:r>
        <w:rPr>
          <w:spacing w:val="-8"/>
        </w:rPr>
        <w:t xml:space="preserve"> </w:t>
      </w:r>
      <w:r>
        <w:rPr/>
        <w:t>cambios</w:t>
      </w:r>
      <w:r>
        <w:rPr>
          <w:spacing w:val="-8"/>
        </w:rPr>
        <w:t xml:space="preserve"> </w:t>
      </w:r>
      <w:r>
        <w:rPr/>
        <w:t>en</w:t>
      </w:r>
      <w:r>
        <w:rPr>
          <w:spacing w:val="-8"/>
        </w:rPr>
        <w:t xml:space="preserve"> </w:t>
      </w:r>
      <w:r>
        <w:rPr/>
        <w:t>el patrimonio neto o liquidación del presupuesto)</w:t>
      </w:r>
    </w:p>
    <w:p>
      <w:pPr>
        <w:pStyle w:val="BodyText"/>
        <w:spacing w:before="154" w:after="0"/>
        <w:ind w:left="741" w:right="0"/>
        <w:rPr/>
      </w:pPr>
      <w:r>
        <w:rPr>
          <w:color w:val="616161"/>
          <w:spacing w:val="-2"/>
        </w:rPr>
        <w:t>Url</w:t>
      </w:r>
      <w:r>
        <w:rPr>
          <w:color w:val="616161"/>
          <w:spacing w:val="47"/>
        </w:rPr>
        <w:t xml:space="preserve"> </w:t>
      </w:r>
      <w:r>
        <w:rPr>
          <w:color w:val="616161"/>
          <w:spacing w:val="-2"/>
        </w:rPr>
        <w:t>primaria:</w:t>
      </w:r>
      <w:r>
        <w:rPr>
          <w:color w:val="616161"/>
          <w:spacing w:val="47"/>
        </w:rPr>
        <w:t xml:space="preserve"> </w:t>
      </w:r>
      <w:hyperlink r:id="rId32">
        <w:r>
          <w:rPr>
            <w:rStyle w:val="Style4"/>
            <w:color w:val="616161"/>
            <w:spacing w:val="-2"/>
          </w:rPr>
          <w:t>https://teldeportivofutbolsala.com/transparencia/informacion-economica</w:t>
        </w:r>
      </w:hyperlink>
    </w:p>
    <w:p>
      <w:pPr>
        <w:pStyle w:val="BodyText"/>
        <w:spacing w:before="5" w:after="0"/>
        <w:rPr>
          <w:sz w:val="8"/>
        </w:rPr>
      </w:pPr>
      <w:r>
        <w:rPr>
          <w:sz w:val="8"/>
        </w:rPr>
      </w:r>
    </w:p>
    <w:p>
      <w:pPr>
        <w:sectPr>
          <w:headerReference w:type="default" r:id="rId33"/>
          <w:footerReference w:type="default" r:id="rId34"/>
          <w:type w:val="nextPage"/>
          <w:pgSz w:w="11906" w:h="16838"/>
          <w:pgMar w:left="425" w:right="425" w:gutter="0" w:header="327" w:top="1940" w:footer="1073" w:bottom="13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7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09">
                <wp:simplePos x="0" y="0"/>
                <wp:positionH relativeFrom="page">
                  <wp:posOffset>5291455</wp:posOffset>
                </wp:positionH>
                <wp:positionV relativeFrom="paragraph">
                  <wp:posOffset>-182880</wp:posOffset>
                </wp:positionV>
                <wp:extent cx="1917700" cy="505460"/>
                <wp:effectExtent l="6350" t="6350" r="6985" b="6985"/>
                <wp:wrapNone/>
                <wp:docPr id="112" name="Group 9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113" name="Graphic 95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14" name="Graphic 96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15" name="Textbox 97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(0,30)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16" name="Textbox 98"/>
                        <wps:cNvSpPr/>
                        <wps:spPr>
                          <a:xfrm>
                            <a:off x="1271880" y="68040"/>
                            <a:ext cx="466560" cy="280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0,60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94" style="position:absolute;margin-left:416.65pt;margin-top:-14.4pt;width:151pt;height:39.8pt" coordorigin="8333,-288" coordsize="3020,796">
                <v:rect id="shape_0" ID="Textbox 97" path="m0,0l-2147483645,0l-2147483645,-2147483646l0,-2147483646xe" stroked="f" o:allowincell="f" style="position:absolute;left:8786;top:-182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(0,30)</w:t>
                        </w:r>
                      </w:p>
                    </w:txbxContent>
                  </v:textbox>
                  <w10:wrap type="none"/>
                </v:rect>
                <v:rect id="shape_0" ID="Textbox 98" path="m0,0l-2147483645,0l-2147483645,-2147483646l0,-2147483646xe" stroked="f" o:allowincell="f" style="position:absolute;left:10336;top:-181;width:734;height:441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0,60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6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87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50</w:t>
            </w:r>
          </w:p>
          <w:p>
            <w:pPr>
              <w:pStyle w:val="TableParagraph"/>
              <w:spacing w:lineRule="exact" w:line="156"/>
              <w:ind w:left="397" w:right="0"/>
              <w:rPr>
                <w:sz w:val="18"/>
              </w:rPr>
            </w:pPr>
            <w:r>
              <w:rPr>
                <w:color w:val="202020"/>
                <w:spacing w:val="-4"/>
                <w:sz w:val="18"/>
              </w:rPr>
              <w:t>(50)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368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10"/>
                <w:position w:val="-9"/>
                <w:sz w:val="28"/>
              </w:rPr>
              <w:t>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62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2387600"/>
                <wp:effectExtent l="0" t="6350" r="0" b="6350"/>
                <wp:wrapTopAndBottom/>
                <wp:docPr id="117" name="Textbox 9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23875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88"/>
                              <w:jc w:val="both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 evaluación definitiva: Alegación parcialmente aceptada: se valora la publicación de la fecha de actualización, pero el Contenido se sigue</w:t>
                            </w:r>
                            <w:r>
                              <w:rPr>
                                <w:color w:val="2020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valorando con 50 puntos por</w:t>
                            </w:r>
                            <w:r>
                              <w:rPr>
                                <w:color w:val="2020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no constar</w:t>
                            </w:r>
                            <w:r>
                              <w:rPr>
                                <w:color w:val="2020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la memoria.</w:t>
                            </w:r>
                          </w:p>
                          <w:p>
                            <w:pPr>
                              <w:pStyle w:val="Contenidodelmarco"/>
                              <w:spacing w:before="197" w:after="0"/>
                              <w:ind w:hanging="0" w:left="90" w:right="88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-8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9D9D9D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contenido</w:t>
                            </w:r>
                            <w:r>
                              <w:rPr>
                                <w:b/>
                                <w:color w:val="9D9D9D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valora</w:t>
                            </w:r>
                            <w:r>
                              <w:rPr>
                                <w:b/>
                                <w:color w:val="9D9D9D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forma</w:t>
                            </w:r>
                            <w:r>
                              <w:rPr>
                                <w:b/>
                                <w:color w:val="9D9D9D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parcial.</w:t>
                            </w:r>
                            <w:r>
                              <w:rPr>
                                <w:b/>
                                <w:color w:val="9D9D9D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9D9D9D"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 xml:space="preserve">cuenta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>de pérdidas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>ganancias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>la memoria explicativa relativa al periodo evaluado (2024).</w:t>
                            </w:r>
                          </w:p>
                          <w:p>
                            <w:pPr>
                              <w:pStyle w:val="Contenidodelmarco"/>
                              <w:spacing w:before="237" w:after="0"/>
                              <w:ind w:hanging="0" w:left="90" w:right="0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9D9D9D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85"/>
                                <w:sz w:val="20"/>
                              </w:rPr>
                              <w:t>actualización.</w:t>
                            </w:r>
                          </w:p>
                          <w:p>
                            <w:pPr>
                              <w:pStyle w:val="Contenidodelmarco"/>
                              <w:spacing w:before="239" w:after="0"/>
                              <w:ind w:hanging="0" w:left="90" w:right="88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puede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valorarse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formato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abierto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esta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obligación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por tener formato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imagen,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pesar de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estar dentro</w:t>
                            </w:r>
                            <w:r>
                              <w:rPr>
                                <w:b/>
                                <w:color w:val="9D9D9D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 xml:space="preserve"> un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documento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reutilizable.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información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texto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dentro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9D9D9D"/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documento.</w:t>
                            </w:r>
                          </w:p>
                          <w:p>
                            <w:pPr>
                              <w:pStyle w:val="Contenidodelmarco"/>
                              <w:spacing w:before="237" w:after="0"/>
                              <w:ind w:hanging="0" w:left="90" w:right="88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Este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documento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contiene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datos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personales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sería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conveniente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su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supresión,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como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son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b/>
                                <w:color w:val="9D9D9D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 xml:space="preserve">firmas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 xml:space="preserve">manuscritas. La inclusión de este dato podría implicar el conocimiento por parte de quienes consultasen el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portal</w:t>
                            </w:r>
                            <w:r>
                              <w:rPr>
                                <w:b/>
                                <w:color w:val="9D9D9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información</w:t>
                            </w:r>
                            <w:r>
                              <w:rPr>
                                <w:b/>
                                <w:color w:val="9D9D9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9D9D9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podría</w:t>
                            </w:r>
                            <w:r>
                              <w:rPr>
                                <w:b/>
                                <w:color w:val="9D9D9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generar</w:t>
                            </w:r>
                            <w:r>
                              <w:rPr>
                                <w:b/>
                                <w:color w:val="9D9D9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b/>
                                <w:color w:val="9D9D9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riesgo</w:t>
                            </w:r>
                            <w:r>
                              <w:rPr>
                                <w:b/>
                                <w:color w:val="9D9D9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adicional</w:t>
                            </w:r>
                            <w:r>
                              <w:rPr>
                                <w:b/>
                                <w:color w:val="9D9D9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9D9D9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9D9D9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mencionada</w:t>
                            </w:r>
                            <w:r>
                              <w:rPr>
                                <w:b/>
                                <w:color w:val="9D9D9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actividad,</w:t>
                            </w:r>
                            <w:r>
                              <w:rPr>
                                <w:b/>
                                <w:color w:val="9D9D9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al</w:t>
                            </w:r>
                            <w:r>
                              <w:rPr>
                                <w:b/>
                                <w:color w:val="9D9D9D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>ser</w:t>
                            </w:r>
                            <w:r>
                              <w:rPr>
                                <w:b/>
                                <w:color w:val="9D9D9D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sz w:val="20"/>
                              </w:rPr>
                              <w:t xml:space="preserve">de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conocimiento público la grafía de la firma manuscrita.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9" path="m0,0l-2147483645,0l-2147483645,-2147483646l0,-2147483646xe" stroked="t" o:allowincell="f" style="position:absolute;margin-left:58.35pt;margin-top:7.55pt;width:500.3pt;height:187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88"/>
                        <w:jc w:val="both"/>
                        <w:rPr/>
                      </w:pPr>
                      <w:r>
                        <w:rPr>
                          <w:color w:val="202020"/>
                        </w:rPr>
                        <w:t>Comentario evaluación definitiva: Alegación parcialmente aceptada: se valora la publicación de la fecha de actualización, pero el Contenido se sigue</w:t>
                      </w:r>
                      <w:r>
                        <w:rPr>
                          <w:color w:val="202020"/>
                          <w:spacing w:val="-5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valorando con 50 puntos por</w:t>
                      </w:r>
                      <w:r>
                        <w:rPr>
                          <w:color w:val="202020"/>
                          <w:spacing w:val="-4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no constar</w:t>
                      </w:r>
                      <w:r>
                        <w:rPr>
                          <w:color w:val="202020"/>
                          <w:spacing w:val="-4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la memoria.</w:t>
                      </w:r>
                    </w:p>
                    <w:p>
                      <w:pPr>
                        <w:pStyle w:val="Contenidodelmarco"/>
                        <w:spacing w:before="197" w:after="0"/>
                        <w:ind w:hanging="0" w:left="90" w:right="88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-8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El</w:t>
                      </w:r>
                      <w:r>
                        <w:rPr>
                          <w:b/>
                          <w:color w:val="9D9D9D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contenido</w:t>
                      </w:r>
                      <w:r>
                        <w:rPr>
                          <w:b/>
                          <w:color w:val="9D9D9D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valora</w:t>
                      </w:r>
                      <w:r>
                        <w:rPr>
                          <w:b/>
                          <w:color w:val="9D9D9D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forma</w:t>
                      </w:r>
                      <w:r>
                        <w:rPr>
                          <w:b/>
                          <w:color w:val="9D9D9D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parcial.</w:t>
                      </w:r>
                      <w:r>
                        <w:rPr>
                          <w:b/>
                          <w:color w:val="9D9D9D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-9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9D9D9D"/>
                          <w:spacing w:val="-7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 xml:space="preserve">cuenta 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>de pérdidas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>y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>ganancias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>y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>la memoria explicativa relativa al periodo evaluado (2024).</w:t>
                      </w:r>
                    </w:p>
                    <w:p>
                      <w:pPr>
                        <w:pStyle w:val="Contenidodelmarco"/>
                        <w:spacing w:before="237" w:after="0"/>
                        <w:ind w:hanging="0" w:left="90" w:right="0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9D9D9D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85"/>
                          <w:sz w:val="20"/>
                        </w:rPr>
                        <w:t>actualización.</w:t>
                      </w:r>
                    </w:p>
                    <w:p>
                      <w:pPr>
                        <w:pStyle w:val="Contenidodelmarco"/>
                        <w:spacing w:before="239" w:after="0"/>
                        <w:ind w:hanging="0" w:left="90" w:right="88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No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puede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valorarse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el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formato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abierto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en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esta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obligación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por tener formato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imagen,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a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pesar de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estar dentro</w:t>
                      </w:r>
                      <w:r>
                        <w:rPr>
                          <w:b/>
                          <w:color w:val="9D9D9D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 xml:space="preserve"> un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documento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reutilizable.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-9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información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en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texto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dentro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del</w:t>
                      </w:r>
                      <w:r>
                        <w:rPr>
                          <w:b/>
                          <w:color w:val="9D9D9D"/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documento.</w:t>
                      </w:r>
                    </w:p>
                    <w:p>
                      <w:pPr>
                        <w:pStyle w:val="Contenidodelmarco"/>
                        <w:spacing w:before="237" w:after="0"/>
                        <w:ind w:hanging="0" w:left="90" w:right="88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Este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documento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contiene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datos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personales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que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sería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conveniente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su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supresión,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como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son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las</w:t>
                      </w:r>
                      <w:r>
                        <w:rPr>
                          <w:b/>
                          <w:color w:val="9D9D9D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 xml:space="preserve">firmas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 xml:space="preserve">manuscritas. La inclusión de este dato podría implicar el conocimiento por parte de quienes consultasen el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portal</w:t>
                      </w:r>
                      <w:r>
                        <w:rPr>
                          <w:b/>
                          <w:color w:val="9D9D9D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información</w:t>
                      </w:r>
                      <w:r>
                        <w:rPr>
                          <w:b/>
                          <w:color w:val="9D9D9D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que</w:t>
                      </w:r>
                      <w:r>
                        <w:rPr>
                          <w:b/>
                          <w:color w:val="9D9D9D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podría</w:t>
                      </w:r>
                      <w:r>
                        <w:rPr>
                          <w:b/>
                          <w:color w:val="9D9D9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generar</w:t>
                      </w:r>
                      <w:r>
                        <w:rPr>
                          <w:b/>
                          <w:color w:val="9D9D9D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un</w:t>
                      </w:r>
                      <w:r>
                        <w:rPr>
                          <w:b/>
                          <w:color w:val="9D9D9D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riesgo</w:t>
                      </w:r>
                      <w:r>
                        <w:rPr>
                          <w:b/>
                          <w:color w:val="9D9D9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adicional</w:t>
                      </w:r>
                      <w:r>
                        <w:rPr>
                          <w:b/>
                          <w:color w:val="9D9D9D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a</w:t>
                      </w:r>
                      <w:r>
                        <w:rPr>
                          <w:b/>
                          <w:color w:val="9D9D9D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9D9D9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mencionada</w:t>
                      </w:r>
                      <w:r>
                        <w:rPr>
                          <w:b/>
                          <w:color w:val="9D9D9D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actividad,</w:t>
                      </w:r>
                      <w:r>
                        <w:rPr>
                          <w:b/>
                          <w:color w:val="9D9D9D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al</w:t>
                      </w:r>
                      <w:r>
                        <w:rPr>
                          <w:b/>
                          <w:color w:val="9D9D9D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>ser</w:t>
                      </w:r>
                      <w:r>
                        <w:rPr>
                          <w:b/>
                          <w:color w:val="9D9D9D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sz w:val="20"/>
                        </w:rPr>
                        <w:t xml:space="preserve">de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conocimiento público la grafía de la firma manuscrita.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4"/>
        <w:spacing w:before="200" w:after="0"/>
        <w:rPr/>
      </w:pPr>
      <w:r>
        <w:rPr/>
        <w:t>1096.Informes</w:t>
      </w:r>
      <w:r>
        <w:rPr>
          <w:spacing w:val="-18"/>
        </w:rPr>
        <w:t xml:space="preserve"> </w:t>
      </w:r>
      <w:r>
        <w:rPr/>
        <w:t>de</w:t>
      </w:r>
      <w:r>
        <w:rPr>
          <w:spacing w:val="-17"/>
        </w:rPr>
        <w:t xml:space="preserve"> </w:t>
      </w:r>
      <w:r>
        <w:rPr/>
        <w:t>auditoría</w:t>
      </w:r>
      <w:r>
        <w:rPr>
          <w:spacing w:val="-18"/>
        </w:rPr>
        <w:t xml:space="preserve"> </w:t>
      </w:r>
      <w:r>
        <w:rPr/>
        <w:t>de</w:t>
      </w:r>
      <w:r>
        <w:rPr>
          <w:spacing w:val="-17"/>
        </w:rPr>
        <w:t xml:space="preserve"> </w:t>
      </w:r>
      <w:r>
        <w:rPr>
          <w:spacing w:val="-2"/>
        </w:rPr>
        <w:t>cuentas</w:t>
      </w:r>
    </w:p>
    <w:p>
      <w:pPr>
        <w:pStyle w:val="BodyText"/>
        <w:spacing w:before="158" w:after="0"/>
        <w:ind w:left="741" w:right="0"/>
        <w:rPr/>
      </w:pPr>
      <w:r>
        <w:rPr>
          <w:color w:val="616161"/>
          <w:spacing w:val="-2"/>
        </w:rPr>
        <w:t>Url</w:t>
      </w:r>
      <w:r>
        <w:rPr>
          <w:color w:val="616161"/>
          <w:spacing w:val="47"/>
        </w:rPr>
        <w:t xml:space="preserve"> </w:t>
      </w:r>
      <w:r>
        <w:rPr>
          <w:color w:val="616161"/>
          <w:spacing w:val="-2"/>
        </w:rPr>
        <w:t>primaria:</w:t>
      </w:r>
      <w:r>
        <w:rPr>
          <w:color w:val="616161"/>
          <w:spacing w:val="47"/>
        </w:rPr>
        <w:t xml:space="preserve"> </w:t>
      </w:r>
      <w:hyperlink r:id="rId35">
        <w:r>
          <w:rPr>
            <w:rStyle w:val="Style4"/>
            <w:color w:val="616161"/>
            <w:spacing w:val="-2"/>
          </w:rPr>
          <w:t>https://teldeportivofutbolsala.com/transparencia/informacion-economica</w:t>
        </w:r>
      </w:hyperlink>
    </w:p>
    <w:p>
      <w:pPr>
        <w:pStyle w:val="BodyText"/>
        <w:spacing w:before="4" w:after="0"/>
        <w:rPr>
          <w:sz w:val="8"/>
        </w:rPr>
      </w:pPr>
      <w:r>
        <w:rPr>
          <w:sz w:val="8"/>
        </w:rPr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8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spacing w:before="98" w:after="0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12">
                <wp:simplePos x="0" y="0"/>
                <wp:positionH relativeFrom="page">
                  <wp:posOffset>5291455</wp:posOffset>
                </wp:positionH>
                <wp:positionV relativeFrom="paragraph">
                  <wp:posOffset>-183515</wp:posOffset>
                </wp:positionV>
                <wp:extent cx="1917700" cy="505460"/>
                <wp:effectExtent l="6350" t="6350" r="6985" b="6985"/>
                <wp:wrapNone/>
                <wp:docPr id="118" name="Group 10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119" name="Graphic 101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0" name="Graphic 102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21" name="Textbox 103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(0,70)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22" name="Textbox 104"/>
                        <wps:cNvSpPr/>
                        <wps:spPr>
                          <a:xfrm>
                            <a:off x="1271880" y="68760"/>
                            <a:ext cx="466560" cy="281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1,00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00" style="position:absolute;margin-left:416.65pt;margin-top:-14.45pt;width:151pt;height:39.8pt" coordorigin="8333,-289" coordsize="3020,796">
                <v:rect id="shape_0" ID="Textbox 103" path="m0,0l-2147483645,0l-2147483645,-2147483646l0,-2147483646xe" stroked="f" o:allowincell="f" style="position:absolute;left:8786;top:-183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(0,70)</w:t>
                        </w:r>
                      </w:p>
                    </w:txbxContent>
                  </v:textbox>
                  <w10:wrap type="none"/>
                </v:rect>
                <v:rect id="shape_0" ID="Textbox 104" path="m0,0l-2147483645,0l-2147483645,-2147483646l0,-2147483646xe" stroked="f" o:allowincell="f" style="position:absolute;left:10336;top:-181;width:734;height:442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1,00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64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558800"/>
                <wp:effectExtent l="0" t="6350" r="0" b="6350"/>
                <wp:wrapTopAndBottom/>
                <wp:docPr id="123" name="Textbox 10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558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Alegación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aceptada.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85"/>
                                <w:sz w:val="20"/>
                              </w:rPr>
                              <w:t>actualización.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05" path="m0,0l-2147483645,0l-2147483645,-2147483646l0,-2147483646xe" stroked="t" o:allowincell="f" style="position:absolute;margin-left:58.35pt;margin-top:7.55pt;width:500.3pt;height:43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Alegación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aceptada.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85"/>
                          <w:sz w:val="20"/>
                        </w:rPr>
                        <w:t>actualización.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1"/>
        </w:numPr>
        <w:tabs>
          <w:tab w:val="clear" w:pos="720"/>
          <w:tab w:val="left" w:pos="636" w:leader="none"/>
        </w:tabs>
        <w:spacing w:lineRule="auto" w:line="240" w:before="60" w:after="0"/>
        <w:ind w:hanging="495" w:left="636" w:right="0"/>
        <w:jc w:val="left"/>
        <w:rPr/>
      </w:pPr>
      <w:r>
        <w:rPr>
          <w:spacing w:val="-2"/>
        </w:rPr>
        <w:t>Contratos</w:t>
      </w:r>
    </w:p>
    <w:p>
      <w:pPr>
        <w:pStyle w:val="BodyText"/>
        <w:spacing w:before="7" w:after="0"/>
        <w:rPr>
          <w:b/>
          <w:sz w:val="3"/>
        </w:rPr>
      </w:pPr>
      <w:r>
        <w:rPr>
          <w:b/>
          <w:sz w:val="3"/>
        </w:rPr>
        <mc:AlternateContent>
          <mc:Choice Requires="wps">
            <w:drawing>
              <wp:anchor behindDoc="1" distT="0" distB="0" distL="0" distR="0" simplePos="0" locked="0" layoutInCell="0" allowOverlap="1" relativeHeight="66">
                <wp:simplePos x="0" y="0"/>
                <wp:positionH relativeFrom="page">
                  <wp:posOffset>360045</wp:posOffset>
                </wp:positionH>
                <wp:positionV relativeFrom="paragraph">
                  <wp:posOffset>42545</wp:posOffset>
                </wp:positionV>
                <wp:extent cx="6837045" cy="1270"/>
                <wp:effectExtent l="0" t="6350" r="0" b="5080"/>
                <wp:wrapTopAndBottom/>
                <wp:docPr id="124" name="Graphic 10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120" cy="1440"/>
                        </a:xfrm>
                        <a:custGeom>
                          <a:avLst/>
                          <a:gdLst>
                            <a:gd name="textAreaLeft" fmla="*/ 0 w 3876120"/>
                            <a:gd name="textAreaRight" fmla="*/ 3876480 w 38761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837045" h="0">
                              <a:moveTo>
                                <a:pt x="0" y="0"/>
                              </a:moveTo>
                              <a:lnTo>
                                <a:pt x="6836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61616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3"/>
        <w:numPr>
          <w:ilvl w:val="0"/>
          <w:numId w:val="2"/>
        </w:numPr>
        <w:tabs>
          <w:tab w:val="clear" w:pos="720"/>
          <w:tab w:val="left" w:pos="795" w:leader="none"/>
        </w:tabs>
        <w:spacing w:lineRule="auto" w:line="240" w:before="160" w:after="0"/>
        <w:ind w:hanging="254" w:left="795" w:right="0"/>
        <w:jc w:val="left"/>
        <w:rPr>
          <w:color w:val="616161"/>
          <w:sz w:val="30"/>
        </w:rPr>
      </w:pPr>
      <w:r>
        <w:rPr>
          <w:color w:val="616161"/>
          <w:w w:val="85"/>
        </w:rPr>
        <w:t>Contratos</w:t>
      </w:r>
      <w:r>
        <w:rPr>
          <w:color w:val="616161"/>
          <w:spacing w:val="34"/>
        </w:rPr>
        <w:t xml:space="preserve"> </w:t>
      </w:r>
      <w:r>
        <w:rPr>
          <w:color w:val="616161"/>
          <w:w w:val="85"/>
        </w:rPr>
        <w:t>formalizados</w:t>
      </w:r>
      <w:r>
        <w:rPr>
          <w:color w:val="616161"/>
          <w:spacing w:val="34"/>
        </w:rPr>
        <w:t xml:space="preserve"> </w:t>
      </w:r>
      <w:r>
        <w:rPr>
          <w:color w:val="616161"/>
          <w:w w:val="85"/>
        </w:rPr>
        <w:t>con</w:t>
      </w:r>
      <w:r>
        <w:rPr>
          <w:color w:val="616161"/>
          <w:spacing w:val="34"/>
        </w:rPr>
        <w:t xml:space="preserve"> </w:t>
      </w:r>
      <w:r>
        <w:rPr>
          <w:color w:val="616161"/>
          <w:w w:val="85"/>
        </w:rPr>
        <w:t>administraciones</w:t>
      </w:r>
      <w:r>
        <w:rPr>
          <w:color w:val="616161"/>
          <w:spacing w:val="34"/>
        </w:rPr>
        <w:t xml:space="preserve"> </w:t>
      </w:r>
      <w:r>
        <w:rPr>
          <w:color w:val="616161"/>
          <w:spacing w:val="-2"/>
          <w:w w:val="85"/>
        </w:rPr>
        <w:t>públicas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Heading4"/>
        <w:ind w:left="641" w:right="782"/>
        <w:rPr/>
      </w:pPr>
      <w:r>
        <w:rPr/>
        <w:t>1144.Denominación</w:t>
      </w:r>
      <w:r>
        <w:rPr>
          <w:spacing w:val="-21"/>
        </w:rPr>
        <w:t xml:space="preserve"> </w:t>
      </w:r>
      <w:r>
        <w:rPr/>
        <w:t>y/u</w:t>
      </w:r>
      <w:r>
        <w:rPr>
          <w:spacing w:val="-14"/>
        </w:rPr>
        <w:t xml:space="preserve"> </w:t>
      </w:r>
      <w:r>
        <w:rPr/>
        <w:t>objeto;</w:t>
      </w:r>
      <w:r>
        <w:rPr>
          <w:spacing w:val="-14"/>
        </w:rPr>
        <w:t xml:space="preserve"> </w:t>
      </w:r>
      <w:r>
        <w:rPr/>
        <w:t>duración,</w:t>
      </w:r>
      <w:r>
        <w:rPr>
          <w:spacing w:val="-14"/>
        </w:rPr>
        <w:t xml:space="preserve"> </w:t>
      </w:r>
      <w:r>
        <w:rPr/>
        <w:t>importe</w:t>
      </w:r>
      <w:r>
        <w:rPr>
          <w:spacing w:val="-14"/>
        </w:rPr>
        <w:t xml:space="preserve"> </w:t>
      </w:r>
      <w:r>
        <w:rPr/>
        <w:t>de</w:t>
      </w:r>
      <w:r>
        <w:rPr>
          <w:spacing w:val="-14"/>
        </w:rPr>
        <w:t xml:space="preserve"> </w:t>
      </w:r>
      <w:r>
        <w:rPr/>
        <w:t>adjudicación,</w:t>
      </w:r>
      <w:r>
        <w:rPr>
          <w:spacing w:val="-14"/>
        </w:rPr>
        <w:t xml:space="preserve"> </w:t>
      </w:r>
      <w:r>
        <w:rPr/>
        <w:t>procedimiento utilizado,</w:t>
      </w:r>
      <w:r>
        <w:rPr>
          <w:spacing w:val="-8"/>
        </w:rPr>
        <w:t xml:space="preserve"> </w:t>
      </w:r>
      <w:r>
        <w:rPr/>
        <w:t>instrumentos</w:t>
      </w:r>
      <w:r>
        <w:rPr>
          <w:spacing w:val="-8"/>
        </w:rPr>
        <w:t xml:space="preserve"> </w:t>
      </w:r>
      <w:r>
        <w:rPr/>
        <w:t>a</w:t>
      </w:r>
      <w:r>
        <w:rPr>
          <w:spacing w:val="-8"/>
        </w:rPr>
        <w:t xml:space="preserve"> </w:t>
      </w:r>
      <w:r>
        <w:rPr/>
        <w:t>través</w:t>
      </w:r>
      <w:r>
        <w:rPr>
          <w:spacing w:val="-8"/>
        </w:rPr>
        <w:t xml:space="preserve"> </w:t>
      </w:r>
      <w:r>
        <w:rPr/>
        <w:t>de</w:t>
      </w:r>
      <w:r>
        <w:rPr>
          <w:spacing w:val="-8"/>
        </w:rPr>
        <w:t xml:space="preserve"> </w:t>
      </w:r>
      <w:r>
        <w:rPr/>
        <w:t>los</w:t>
      </w:r>
      <w:r>
        <w:rPr>
          <w:spacing w:val="-8"/>
        </w:rPr>
        <w:t xml:space="preserve"> </w:t>
      </w:r>
      <w:r>
        <w:rPr/>
        <w:t>que,</w:t>
      </w:r>
      <w:r>
        <w:rPr>
          <w:spacing w:val="-8"/>
        </w:rPr>
        <w:t xml:space="preserve"> </w:t>
      </w:r>
      <w:r>
        <w:rPr/>
        <w:t>en</w:t>
      </w:r>
      <w:r>
        <w:rPr>
          <w:spacing w:val="-8"/>
        </w:rPr>
        <w:t xml:space="preserve"> </w:t>
      </w:r>
      <w:r>
        <w:rPr/>
        <w:t>su</w:t>
      </w:r>
      <w:r>
        <w:rPr>
          <w:spacing w:val="-8"/>
        </w:rPr>
        <w:t xml:space="preserve"> </w:t>
      </w:r>
      <w:r>
        <w:rPr/>
        <w:t>caso,</w:t>
      </w:r>
      <w:r>
        <w:rPr>
          <w:spacing w:val="-8"/>
        </w:rPr>
        <w:t xml:space="preserve"> </w:t>
      </w:r>
      <w:r>
        <w:rPr/>
        <w:t>se</w:t>
      </w:r>
      <w:r>
        <w:rPr>
          <w:spacing w:val="-8"/>
        </w:rPr>
        <w:t xml:space="preserve"> </w:t>
      </w:r>
      <w:r>
        <w:rPr/>
        <w:t>haya</w:t>
      </w:r>
      <w:r>
        <w:rPr>
          <w:spacing w:val="-8"/>
        </w:rPr>
        <w:t xml:space="preserve"> </w:t>
      </w:r>
      <w:r>
        <w:rPr/>
        <w:t>publicitado;</w:t>
      </w:r>
      <w:r>
        <w:rPr>
          <w:spacing w:val="-15"/>
        </w:rPr>
        <w:t xml:space="preserve"> </w:t>
      </w:r>
      <w:r>
        <w:rPr/>
        <w:t>y entidad contratante</w:t>
      </w:r>
    </w:p>
    <w:p>
      <w:pPr>
        <w:pStyle w:val="BodyText"/>
        <w:spacing w:before="154" w:after="0"/>
        <w:ind w:left="741" w:right="0"/>
        <w:rPr/>
      </w:pPr>
      <w:r>
        <w:rPr>
          <w:color w:val="616161"/>
          <w:spacing w:val="-2"/>
        </w:rPr>
        <w:t>Url</w:t>
      </w:r>
      <w:r>
        <w:rPr>
          <w:color w:val="616161"/>
          <w:spacing w:val="39"/>
        </w:rPr>
        <w:t xml:space="preserve"> </w:t>
      </w:r>
      <w:r>
        <w:rPr>
          <w:color w:val="616161"/>
          <w:spacing w:val="-2"/>
        </w:rPr>
        <w:t>primaria:</w:t>
      </w:r>
      <w:r>
        <w:rPr>
          <w:color w:val="616161"/>
          <w:spacing w:val="39"/>
        </w:rPr>
        <w:t xml:space="preserve"> </w:t>
      </w:r>
      <w:hyperlink r:id="rId36">
        <w:r>
          <w:rPr>
            <w:rStyle w:val="Style4"/>
            <w:color w:val="616161"/>
            <w:spacing w:val="-2"/>
          </w:rPr>
          <w:t>https://teldeportivofutbolsala.com/transparencia/contratos-formalizados</w:t>
        </w:r>
      </w:hyperlink>
    </w:p>
    <w:p>
      <w:pPr>
        <w:pStyle w:val="BodyText"/>
        <w:spacing w:before="5" w:after="0"/>
        <w:rPr>
          <w:sz w:val="8"/>
        </w:rPr>
      </w:pPr>
      <w:r>
        <w:rPr>
          <w:sz w:val="8"/>
        </w:rPr>
      </w:r>
    </w:p>
    <w:p>
      <w:pPr>
        <w:sectPr>
          <w:headerReference w:type="default" r:id="rId37"/>
          <w:footerReference w:type="default" r:id="rId38"/>
          <w:type w:val="nextPage"/>
          <w:pgSz w:w="11906" w:h="16838"/>
          <w:pgMar w:left="425" w:right="425" w:gutter="0" w:header="327" w:top="1940" w:footer="1073" w:bottom="13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7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15">
                <wp:simplePos x="0" y="0"/>
                <wp:positionH relativeFrom="page">
                  <wp:posOffset>5291455</wp:posOffset>
                </wp:positionH>
                <wp:positionV relativeFrom="paragraph">
                  <wp:posOffset>-182880</wp:posOffset>
                </wp:positionV>
                <wp:extent cx="1917700" cy="505460"/>
                <wp:effectExtent l="6350" t="6350" r="6985" b="6985"/>
                <wp:wrapNone/>
                <wp:docPr id="128" name="Group 10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129" name="Graphic 108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0" name="Graphic 109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1" name="Textbox 110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(0,70)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32" name="Textbox 111"/>
                        <wps:cNvSpPr/>
                        <wps:spPr>
                          <a:xfrm>
                            <a:off x="1271880" y="68040"/>
                            <a:ext cx="466560" cy="280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1,00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07" style="position:absolute;margin-left:416.65pt;margin-top:-14.4pt;width:151pt;height:39.8pt" coordorigin="8333,-288" coordsize="3020,796">
                <v:rect id="shape_0" ID="Textbox 110" path="m0,0l-2147483645,0l-2147483645,-2147483646l0,-2147483646xe" stroked="f" o:allowincell="f" style="position:absolute;left:8786;top:-182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(0,70)</w:t>
                        </w:r>
                      </w:p>
                    </w:txbxContent>
                  </v:textbox>
                  <w10:wrap type="none"/>
                </v:rect>
                <v:rect id="shape_0" ID="Textbox 111" path="m0,0l-2147483645,0l-2147483645,-2147483646l0,-2147483646xe" stroked="f" o:allowincell="f" style="position:absolute;left:10336;top:-181;width:734;height:441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1,00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6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67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558800"/>
                <wp:effectExtent l="0" t="6350" r="0" b="6350"/>
                <wp:wrapTopAndBottom/>
                <wp:docPr id="133" name="Textbox 1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558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Alegación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aceptada.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85"/>
                                <w:sz w:val="20"/>
                              </w:rPr>
                              <w:t>actualización.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12" path="m0,0l-2147483645,0l-2147483645,-2147483646l0,-2147483646xe" stroked="t" o:allowincell="f" style="position:absolute;margin-left:58.35pt;margin-top:7.55pt;width:500.3pt;height:43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Alegación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aceptada.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85"/>
                          <w:sz w:val="20"/>
                        </w:rPr>
                        <w:t>actualización.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4"/>
        <w:spacing w:before="200" w:after="0"/>
        <w:ind w:left="641" w:right="784"/>
        <w:jc w:val="both"/>
        <w:rPr/>
      </w:pPr>
      <w:r>
        <w:rPr/>
        <w:t>1152.Datos</w:t>
      </w:r>
      <w:r>
        <w:rPr>
          <w:spacing w:val="-12"/>
        </w:rPr>
        <w:t xml:space="preserve"> </w:t>
      </w:r>
      <w:r>
        <w:rPr/>
        <w:t>estadísticos</w:t>
      </w:r>
      <w:r>
        <w:rPr>
          <w:spacing w:val="-12"/>
        </w:rPr>
        <w:t xml:space="preserve"> </w:t>
      </w:r>
      <w:r>
        <w:rPr/>
        <w:t>sobre</w:t>
      </w:r>
      <w:r>
        <w:rPr>
          <w:spacing w:val="-12"/>
        </w:rPr>
        <w:t xml:space="preserve"> </w:t>
      </w:r>
      <w:r>
        <w:rPr/>
        <w:t>el</w:t>
      </w:r>
      <w:r>
        <w:rPr>
          <w:spacing w:val="-12"/>
        </w:rPr>
        <w:t xml:space="preserve"> </w:t>
      </w:r>
      <w:r>
        <w:rPr/>
        <w:t>porcentaje</w:t>
      </w:r>
      <w:r>
        <w:rPr>
          <w:spacing w:val="-12"/>
        </w:rPr>
        <w:t xml:space="preserve"> </w:t>
      </w:r>
      <w:r>
        <w:rPr/>
        <w:t>en</w:t>
      </w:r>
      <w:r>
        <w:rPr>
          <w:spacing w:val="-18"/>
        </w:rPr>
        <w:t xml:space="preserve"> </w:t>
      </w:r>
      <w:r>
        <w:rPr/>
        <w:t>volumen</w:t>
      </w:r>
      <w:r>
        <w:rPr>
          <w:spacing w:val="-12"/>
        </w:rPr>
        <w:t xml:space="preserve"> </w:t>
      </w:r>
      <w:r>
        <w:rPr/>
        <w:t>presupuestario</w:t>
      </w:r>
      <w:r>
        <w:rPr>
          <w:spacing w:val="-12"/>
        </w:rPr>
        <w:t xml:space="preserve"> </w:t>
      </w:r>
      <w:r>
        <w:rPr/>
        <w:t>de</w:t>
      </w:r>
      <w:r>
        <w:rPr>
          <w:spacing w:val="-12"/>
        </w:rPr>
        <w:t xml:space="preserve"> </w:t>
      </w:r>
      <w:r>
        <w:rPr/>
        <w:t>contratos adjudicados</w:t>
      </w:r>
      <w:r>
        <w:rPr>
          <w:spacing w:val="-17"/>
        </w:rPr>
        <w:t xml:space="preserve"> </w:t>
      </w:r>
      <w:r>
        <w:rPr/>
        <w:t>a</w:t>
      </w:r>
      <w:r>
        <w:rPr>
          <w:spacing w:val="-17"/>
        </w:rPr>
        <w:t xml:space="preserve"> </w:t>
      </w:r>
      <w:r>
        <w:rPr/>
        <w:t>través</w:t>
      </w:r>
      <w:r>
        <w:rPr>
          <w:spacing w:val="-17"/>
        </w:rPr>
        <w:t xml:space="preserve"> </w:t>
      </w:r>
      <w:r>
        <w:rPr/>
        <w:t>de</w:t>
      </w:r>
      <w:r>
        <w:rPr>
          <w:spacing w:val="-17"/>
        </w:rPr>
        <w:t xml:space="preserve"> </w:t>
      </w:r>
      <w:r>
        <w:rPr/>
        <w:t>cada</w:t>
      </w:r>
      <w:r>
        <w:rPr>
          <w:spacing w:val="-17"/>
        </w:rPr>
        <w:t xml:space="preserve"> </w:t>
      </w:r>
      <w:r>
        <w:rPr/>
        <w:t>uno</w:t>
      </w:r>
      <w:r>
        <w:rPr>
          <w:spacing w:val="-17"/>
        </w:rPr>
        <w:t xml:space="preserve"> </w:t>
      </w:r>
      <w:r>
        <w:rPr/>
        <w:t>de</w:t>
      </w:r>
      <w:r>
        <w:rPr>
          <w:spacing w:val="-17"/>
        </w:rPr>
        <w:t xml:space="preserve"> </w:t>
      </w:r>
      <w:r>
        <w:rPr/>
        <w:t>los</w:t>
      </w:r>
      <w:r>
        <w:rPr>
          <w:spacing w:val="-17"/>
        </w:rPr>
        <w:t xml:space="preserve"> </w:t>
      </w:r>
      <w:r>
        <w:rPr/>
        <w:t>procedimientos</w:t>
      </w:r>
      <w:r>
        <w:rPr>
          <w:spacing w:val="-17"/>
        </w:rPr>
        <w:t xml:space="preserve"> </w:t>
      </w:r>
      <w:r>
        <w:rPr/>
        <w:t>previstos</w:t>
      </w:r>
      <w:r>
        <w:rPr>
          <w:spacing w:val="-17"/>
        </w:rPr>
        <w:t xml:space="preserve"> </w:t>
      </w:r>
      <w:r>
        <w:rPr/>
        <w:t>en</w:t>
      </w:r>
      <w:r>
        <w:rPr>
          <w:spacing w:val="-17"/>
        </w:rPr>
        <w:t xml:space="preserve"> </w:t>
      </w:r>
      <w:r>
        <w:rPr/>
        <w:t>la</w:t>
      </w:r>
      <w:r>
        <w:rPr>
          <w:spacing w:val="-17"/>
        </w:rPr>
        <w:t xml:space="preserve"> </w:t>
      </w:r>
      <w:r>
        <w:rPr/>
        <w:t>legislación</w:t>
      </w:r>
      <w:r>
        <w:rPr>
          <w:spacing w:val="-17"/>
        </w:rPr>
        <w:t xml:space="preserve"> </w:t>
      </w:r>
      <w:r>
        <w:rPr/>
        <w:t>de contratos del sector público</w:t>
      </w:r>
    </w:p>
    <w:p>
      <w:pPr>
        <w:pStyle w:val="BodyText"/>
        <w:spacing w:before="154" w:after="0"/>
        <w:ind w:left="741" w:right="0"/>
        <w:jc w:val="both"/>
        <w:rPr/>
      </w:pPr>
      <w:r>
        <w:rPr>
          <w:color w:val="616161"/>
          <w:spacing w:val="-2"/>
        </w:rPr>
        <w:t>Url</w:t>
      </w:r>
      <w:r>
        <w:rPr>
          <w:color w:val="616161"/>
          <w:spacing w:val="39"/>
        </w:rPr>
        <w:t xml:space="preserve"> </w:t>
      </w:r>
      <w:r>
        <w:rPr>
          <w:color w:val="616161"/>
          <w:spacing w:val="-2"/>
        </w:rPr>
        <w:t>primaria:</w:t>
      </w:r>
      <w:r>
        <w:rPr>
          <w:color w:val="616161"/>
          <w:spacing w:val="39"/>
        </w:rPr>
        <w:t xml:space="preserve"> </w:t>
      </w:r>
      <w:hyperlink r:id="rId39">
        <w:r>
          <w:rPr>
            <w:rStyle w:val="Style4"/>
            <w:color w:val="616161"/>
            <w:spacing w:val="-2"/>
          </w:rPr>
          <w:t>https://teldeportivofutbolsala.com/transparencia/contratos-formalizados</w:t>
        </w:r>
      </w:hyperlink>
    </w:p>
    <w:p>
      <w:pPr>
        <w:pStyle w:val="BodyText"/>
        <w:spacing w:before="5" w:after="0"/>
        <w:rPr>
          <w:sz w:val="8"/>
        </w:rPr>
      </w:pPr>
      <w:r>
        <w:rPr>
          <w:sz w:val="8"/>
        </w:rPr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7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18">
                <wp:simplePos x="0" y="0"/>
                <wp:positionH relativeFrom="page">
                  <wp:posOffset>5291455</wp:posOffset>
                </wp:positionH>
                <wp:positionV relativeFrom="paragraph">
                  <wp:posOffset>-182880</wp:posOffset>
                </wp:positionV>
                <wp:extent cx="1917700" cy="505460"/>
                <wp:effectExtent l="6350" t="6350" r="6985" b="6985"/>
                <wp:wrapNone/>
                <wp:docPr id="134" name="Group 11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135" name="Graphic 114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6" name="Graphic 115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7" name="Textbox 116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(0,70)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38" name="Textbox 117"/>
                        <wps:cNvSpPr/>
                        <wps:spPr>
                          <a:xfrm>
                            <a:off x="1271880" y="68040"/>
                            <a:ext cx="466560" cy="280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1,00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13" style="position:absolute;margin-left:416.65pt;margin-top:-14.4pt;width:151pt;height:39.8pt" coordorigin="8333,-288" coordsize="3020,796">
                <v:rect id="shape_0" ID="Textbox 116" path="m0,0l-2147483645,0l-2147483645,-2147483646l0,-2147483646xe" stroked="f" o:allowincell="f" style="position:absolute;left:8786;top:-182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(0,70)</w:t>
                        </w:r>
                      </w:p>
                    </w:txbxContent>
                  </v:textbox>
                  <w10:wrap type="none"/>
                </v:rect>
                <v:rect id="shape_0" ID="Textbox 117" path="m0,0l-2147483645,0l-2147483645,-2147483646l0,-2147483646xe" stroked="f" o:allowincell="f" style="position:absolute;left:10336;top:-181;width:734;height:441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1,00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69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558800"/>
                <wp:effectExtent l="0" t="6350" r="0" b="6350"/>
                <wp:wrapTopAndBottom/>
                <wp:docPr id="139" name="Textbox 1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558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Alegación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aceptada.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85"/>
                                <w:sz w:val="20"/>
                              </w:rPr>
                              <w:t>actualización.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18" path="m0,0l-2147483645,0l-2147483645,-2147483646l0,-2147483646xe" stroked="t" o:allowincell="f" style="position:absolute;margin-left:58.35pt;margin-top:7.55pt;width:500.3pt;height:43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Alegación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aceptada.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85"/>
                          <w:sz w:val="20"/>
                        </w:rPr>
                        <w:t>actualización.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Heading4"/>
        <w:rPr/>
      </w:pPr>
      <w:r>
        <w:rPr/>
        <w:t>1154.Modificaciones</w:t>
      </w:r>
      <w:r>
        <w:rPr>
          <w:spacing w:val="6"/>
        </w:rPr>
        <w:t xml:space="preserve"> </w:t>
      </w:r>
      <w:r>
        <w:rPr/>
        <w:t>de</w:t>
      </w:r>
      <w:r>
        <w:rPr>
          <w:spacing w:val="7"/>
        </w:rPr>
        <w:t xml:space="preserve"> </w:t>
      </w:r>
      <w:r>
        <w:rPr/>
        <w:t>los</w:t>
      </w:r>
      <w:r>
        <w:rPr>
          <w:spacing w:val="7"/>
        </w:rPr>
        <w:t xml:space="preserve"> </w:t>
      </w:r>
      <w:r>
        <w:rPr/>
        <w:t>contratos</w:t>
      </w:r>
      <w:r>
        <w:rPr>
          <w:spacing w:val="7"/>
        </w:rPr>
        <w:t xml:space="preserve"> </w:t>
      </w:r>
      <w:r>
        <w:rPr>
          <w:spacing w:val="-2"/>
        </w:rPr>
        <w:t>formalizados</w:t>
      </w:r>
    </w:p>
    <w:p>
      <w:pPr>
        <w:pStyle w:val="BodyText"/>
        <w:spacing w:before="158" w:after="0"/>
        <w:ind w:left="741" w:right="0"/>
        <w:rPr/>
      </w:pPr>
      <w:r>
        <w:rPr>
          <w:color w:val="616161"/>
          <w:spacing w:val="-2"/>
        </w:rPr>
        <w:t>Url</w:t>
      </w:r>
      <w:r>
        <w:rPr>
          <w:color w:val="616161"/>
          <w:spacing w:val="39"/>
        </w:rPr>
        <w:t xml:space="preserve"> </w:t>
      </w:r>
      <w:r>
        <w:rPr>
          <w:color w:val="616161"/>
          <w:spacing w:val="-2"/>
        </w:rPr>
        <w:t>primaria:</w:t>
      </w:r>
      <w:r>
        <w:rPr>
          <w:color w:val="616161"/>
          <w:spacing w:val="39"/>
        </w:rPr>
        <w:t xml:space="preserve"> </w:t>
      </w:r>
      <w:hyperlink r:id="rId40">
        <w:r>
          <w:rPr>
            <w:rStyle w:val="Style4"/>
            <w:color w:val="616161"/>
            <w:spacing w:val="-2"/>
          </w:rPr>
          <w:t>https://teldeportivofutbolsala.com/transparencia/contratos-formalizados</w:t>
        </w:r>
      </w:hyperlink>
    </w:p>
    <w:p>
      <w:pPr>
        <w:pStyle w:val="BodyText"/>
        <w:spacing w:before="5" w:after="0"/>
        <w:rPr>
          <w:sz w:val="8"/>
        </w:rPr>
      </w:pPr>
      <w:r>
        <w:rPr>
          <w:sz w:val="8"/>
        </w:rPr>
      </w:r>
    </w:p>
    <w:p>
      <w:pPr>
        <w:sectPr>
          <w:headerReference w:type="default" r:id="rId41"/>
          <w:footerReference w:type="default" r:id="rId42"/>
          <w:type w:val="nextPage"/>
          <w:pgSz w:w="11906" w:h="16838"/>
          <w:pgMar w:left="425" w:right="425" w:gutter="0" w:header="327" w:top="1940" w:footer="1073" w:bottom="13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7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21">
                <wp:simplePos x="0" y="0"/>
                <wp:positionH relativeFrom="page">
                  <wp:posOffset>5291455</wp:posOffset>
                </wp:positionH>
                <wp:positionV relativeFrom="paragraph">
                  <wp:posOffset>-182880</wp:posOffset>
                </wp:positionV>
                <wp:extent cx="1917700" cy="505460"/>
                <wp:effectExtent l="6350" t="6350" r="6985" b="6985"/>
                <wp:wrapNone/>
                <wp:docPr id="143" name="Group 11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144" name="Graphic 120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5" name="Graphic 121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6" name="Textbox 122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(0,00)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47" name="Textbox 123"/>
                        <wps:cNvSpPr/>
                        <wps:spPr>
                          <a:xfrm>
                            <a:off x="1271880" y="68040"/>
                            <a:ext cx="466560" cy="280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1,00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19" style="position:absolute;margin-left:416.65pt;margin-top:-14.4pt;width:151pt;height:39.8pt" coordorigin="8333,-288" coordsize="3020,796">
                <v:rect id="shape_0" ID="Textbox 122" path="m0,0l-2147483645,0l-2147483645,-2147483646l0,-2147483646xe" stroked="f" o:allowincell="f" style="position:absolute;left:8786;top:-182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(0,00)</w:t>
                        </w:r>
                      </w:p>
                    </w:txbxContent>
                  </v:textbox>
                  <w10:wrap type="none"/>
                </v:rect>
                <v:rect id="shape_0" ID="Textbox 123" path="m0,0l-2147483645,0l-2147483645,-2147483646l0,-2147483646xe" stroked="f" o:allowincell="f" style="position:absolute;left:10336;top:-181;width:734;height:441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1,00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71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863600"/>
                <wp:effectExtent l="0" t="6350" r="0" b="6350"/>
                <wp:wrapTopAndBottom/>
                <wp:docPr id="148" name="Textbox 1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8636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jc w:val="both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Alegación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aceptada.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83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puede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valorar</w:t>
                            </w:r>
                            <w:r>
                              <w:rPr>
                                <w:b/>
                                <w:color w:val="9D9D9D"/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contenido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obligación.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 xml:space="preserve">indicar </w:t>
                            </w:r>
                            <w:r>
                              <w:rPr>
                                <w:b/>
                                <w:color w:val="9D9D9D"/>
                                <w:w w:val="95"/>
                                <w:sz w:val="20"/>
                              </w:rPr>
                              <w:t xml:space="preserve">de forma expresa en el portal de transparencia la inexistencia de modificaciones de contratos con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administraciones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públicas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periodo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evaluado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(2024).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24" path="m0,0l-2147483645,0l-2147483645,-2147483646l0,-2147483646xe" stroked="t" o:allowincell="f" style="position:absolute;margin-left:58.35pt;margin-top:7.55pt;width:500.3pt;height:67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jc w:val="both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Alegación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aceptada.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83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No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puede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valorar</w:t>
                      </w:r>
                      <w:r>
                        <w:rPr>
                          <w:b/>
                          <w:color w:val="9D9D9D"/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el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contenido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obligación.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 xml:space="preserve">indicar </w:t>
                      </w:r>
                      <w:r>
                        <w:rPr>
                          <w:b/>
                          <w:color w:val="9D9D9D"/>
                          <w:w w:val="95"/>
                          <w:sz w:val="20"/>
                        </w:rPr>
                        <w:t xml:space="preserve">de forma expresa en el portal de transparencia la inexistencia de modificaciones de contratos con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administraciones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públicas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en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el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periodo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evaluado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(2024).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3"/>
        <w:numPr>
          <w:ilvl w:val="0"/>
          <w:numId w:val="2"/>
        </w:numPr>
        <w:tabs>
          <w:tab w:val="clear" w:pos="720"/>
          <w:tab w:val="left" w:pos="988" w:leader="none"/>
        </w:tabs>
        <w:spacing w:lineRule="auto" w:line="238" w:before="163" w:after="0"/>
        <w:ind w:hanging="0" w:left="541" w:right="645"/>
        <w:jc w:val="left"/>
        <w:rPr>
          <w:color w:val="616161"/>
          <w:sz w:val="30"/>
        </w:rPr>
      </w:pPr>
      <w:r>
        <w:rPr>
          <w:color w:val="616161"/>
          <w:w w:val="85"/>
        </w:rPr>
        <w:t>Información trimestral de contratos menores con administraciones</w:t>
      </w:r>
      <w:r>
        <w:rPr>
          <w:color w:val="616161"/>
          <w:spacing w:val="40"/>
        </w:rPr>
        <w:t xml:space="preserve"> </w:t>
      </w:r>
      <w:r>
        <w:rPr>
          <w:color w:val="616161"/>
          <w:spacing w:val="-2"/>
        </w:rPr>
        <w:t>públicas</w:t>
      </w:r>
    </w:p>
    <w:p>
      <w:pPr>
        <w:pStyle w:val="Heading4"/>
        <w:spacing w:before="200" w:after="0"/>
        <w:ind w:left="641" w:right="139"/>
        <w:rPr/>
      </w:pPr>
      <w:r>
        <w:rPr/>
        <w:t>2003.Relación</w:t>
      </w:r>
      <w:r>
        <w:rPr>
          <w:spacing w:val="-21"/>
        </w:rPr>
        <w:t xml:space="preserve"> </w:t>
      </w:r>
      <w:r>
        <w:rPr/>
        <w:t>de</w:t>
      </w:r>
      <w:r>
        <w:rPr>
          <w:spacing w:val="-20"/>
        </w:rPr>
        <w:t xml:space="preserve"> </w:t>
      </w:r>
      <w:r>
        <w:rPr/>
        <w:t>contratos</w:t>
      </w:r>
      <w:r>
        <w:rPr>
          <w:spacing w:val="-20"/>
        </w:rPr>
        <w:t xml:space="preserve"> </w:t>
      </w:r>
      <w:r>
        <w:rPr/>
        <w:t>menores:</w:t>
      </w:r>
      <w:r>
        <w:rPr>
          <w:spacing w:val="-21"/>
        </w:rPr>
        <w:t xml:space="preserve"> </w:t>
      </w:r>
      <w:r>
        <w:rPr/>
        <w:t>objeto,</w:t>
      </w:r>
      <w:r>
        <w:rPr>
          <w:spacing w:val="-20"/>
        </w:rPr>
        <w:t xml:space="preserve"> </w:t>
      </w:r>
      <w:r>
        <w:rPr/>
        <w:t>duración,</w:t>
      </w:r>
      <w:r>
        <w:rPr>
          <w:spacing w:val="-20"/>
        </w:rPr>
        <w:t xml:space="preserve"> </w:t>
      </w:r>
      <w:r>
        <w:rPr/>
        <w:t>importe</w:t>
      </w:r>
      <w:r>
        <w:rPr>
          <w:spacing w:val="-21"/>
        </w:rPr>
        <w:t xml:space="preserve"> </w:t>
      </w:r>
      <w:r>
        <w:rPr/>
        <w:t>de</w:t>
      </w:r>
      <w:r>
        <w:rPr>
          <w:spacing w:val="-20"/>
        </w:rPr>
        <w:t xml:space="preserve"> </w:t>
      </w:r>
      <w:r>
        <w:rPr/>
        <w:t>adjudicación (incluyendo</w:t>
      </w:r>
      <w:r>
        <w:rPr>
          <w:spacing w:val="-4"/>
        </w:rPr>
        <w:t xml:space="preserve"> </w:t>
      </w:r>
      <w:r>
        <w:rPr/>
        <w:t>el</w:t>
      </w:r>
      <w:r>
        <w:rPr>
          <w:spacing w:val="-4"/>
        </w:rPr>
        <w:t xml:space="preserve"> </w:t>
      </w:r>
      <w:r>
        <w:rPr/>
        <w:t>Impuesto</w:t>
      </w:r>
      <w:r>
        <w:rPr>
          <w:spacing w:val="-4"/>
        </w:rPr>
        <w:t xml:space="preserve"> </w:t>
      </w:r>
      <w:r>
        <w:rPr/>
        <w:t>sobre</w:t>
      </w:r>
      <w:r>
        <w:rPr>
          <w:spacing w:val="-4"/>
        </w:rPr>
        <w:t xml:space="preserve"> </w:t>
      </w:r>
      <w:r>
        <w:rPr/>
        <w:t>el</w:t>
      </w:r>
      <w:r>
        <w:rPr>
          <w:spacing w:val="-16"/>
        </w:rPr>
        <w:t xml:space="preserve"> </w:t>
      </w:r>
      <w:r>
        <w:rPr/>
        <w:t>Valor</w:t>
      </w:r>
      <w:r>
        <w:rPr>
          <w:spacing w:val="-20"/>
        </w:rPr>
        <w:t xml:space="preserve"> </w:t>
      </w:r>
      <w:r>
        <w:rPr/>
        <w:t>Añadido)</w:t>
      </w:r>
      <w:r>
        <w:rPr>
          <w:spacing w:val="-4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identidad</w:t>
      </w:r>
      <w:r>
        <w:rPr>
          <w:spacing w:val="-4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adjudicatario.</w:t>
      </w:r>
    </w:p>
    <w:p>
      <w:pPr>
        <w:pStyle w:val="BodyText"/>
        <w:spacing w:before="156" w:after="0"/>
        <w:ind w:left="741" w:right="0"/>
        <w:rPr/>
      </w:pPr>
      <w:r>
        <w:rPr>
          <w:color w:val="616161"/>
          <w:spacing w:val="-2"/>
        </w:rPr>
        <w:t>Url</w:t>
      </w:r>
      <w:r>
        <w:rPr>
          <w:color w:val="616161"/>
          <w:spacing w:val="39"/>
        </w:rPr>
        <w:t xml:space="preserve"> </w:t>
      </w:r>
      <w:r>
        <w:rPr>
          <w:color w:val="616161"/>
          <w:spacing w:val="-2"/>
        </w:rPr>
        <w:t>primaria:</w:t>
      </w:r>
      <w:r>
        <w:rPr>
          <w:color w:val="616161"/>
          <w:spacing w:val="39"/>
        </w:rPr>
        <w:t xml:space="preserve"> </w:t>
      </w:r>
      <w:hyperlink r:id="rId43">
        <w:r>
          <w:rPr>
            <w:rStyle w:val="Style4"/>
            <w:color w:val="616161"/>
            <w:spacing w:val="-2"/>
          </w:rPr>
          <w:t>https://teldeportivofutbolsala.com/transparencia/contratos-formalizados</w:t>
        </w:r>
      </w:hyperlink>
    </w:p>
    <w:p>
      <w:pPr>
        <w:pStyle w:val="BodyText"/>
        <w:spacing w:before="5" w:after="0"/>
        <w:rPr>
          <w:sz w:val="8"/>
        </w:rPr>
      </w:pPr>
      <w:r>
        <w:rPr>
          <w:sz w:val="8"/>
        </w:rPr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7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24">
                <wp:simplePos x="0" y="0"/>
                <wp:positionH relativeFrom="page">
                  <wp:posOffset>5291455</wp:posOffset>
                </wp:positionH>
                <wp:positionV relativeFrom="paragraph">
                  <wp:posOffset>-182880</wp:posOffset>
                </wp:positionV>
                <wp:extent cx="1917700" cy="505460"/>
                <wp:effectExtent l="6350" t="6350" r="6985" b="6985"/>
                <wp:wrapNone/>
                <wp:docPr id="149" name="Group 12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150" name="Graphic 126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1" name="Graphic 127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2" name="Textbox 128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(0,70)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53" name="Textbox 129"/>
                        <wps:cNvSpPr/>
                        <wps:spPr>
                          <a:xfrm>
                            <a:off x="1271880" y="68040"/>
                            <a:ext cx="466560" cy="280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0,70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25" style="position:absolute;margin-left:416.65pt;margin-top:-14.4pt;width:151pt;height:39.8pt" coordorigin="8333,-288" coordsize="3020,796">
                <v:rect id="shape_0" ID="Textbox 128" path="m0,0l-2147483645,0l-2147483645,-2147483646l0,-2147483646xe" stroked="f" o:allowincell="f" style="position:absolute;left:8786;top:-182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(0,70)</w:t>
                        </w:r>
                      </w:p>
                    </w:txbxContent>
                  </v:textbox>
                  <w10:wrap type="none"/>
                </v:rect>
                <v:rect id="shape_0" ID="Textbox 129" path="m0,0l-2147483645,0l-2147483645,-2147483646l0,-2147483646xe" stroked="f" o:allowincell="f" style="position:absolute;left:10336;top:-181;width:734;height:441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0,70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368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10"/>
                <w:position w:val="-9"/>
                <w:sz w:val="28"/>
              </w:rPr>
              <w:t>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73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558800"/>
                <wp:effectExtent l="0" t="6350" r="0" b="6350"/>
                <wp:wrapTopAndBottom/>
                <wp:docPr id="154" name="Textbox 1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558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Se</w:t>
                            </w:r>
                            <w:r>
                              <w:rPr>
                                <w:color w:val="2020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recomienda</w:t>
                            </w:r>
                            <w:r>
                              <w:rPr>
                                <w:color w:val="2020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publicar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una</w:t>
                            </w:r>
                            <w:r>
                              <w:rPr>
                                <w:color w:val="2020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fecha</w:t>
                            </w:r>
                            <w:r>
                              <w:rPr>
                                <w:color w:val="2020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</w:t>
                            </w:r>
                            <w:r>
                              <w:rPr>
                                <w:color w:val="2020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actualización.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85"/>
                                <w:sz w:val="20"/>
                              </w:rPr>
                              <w:t>actualización.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30" path="m0,0l-2147483645,0l-2147483645,-2147483646l0,-2147483646xe" stroked="t" o:allowincell="f" style="position:absolute;margin-left:58.35pt;margin-top:7.55pt;width:500.3pt;height:43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Se</w:t>
                      </w:r>
                      <w:r>
                        <w:rPr>
                          <w:color w:val="2020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recomienda</w:t>
                      </w:r>
                      <w:r>
                        <w:rPr>
                          <w:color w:val="2020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publicar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una</w:t>
                      </w:r>
                      <w:r>
                        <w:rPr>
                          <w:color w:val="2020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fecha</w:t>
                      </w:r>
                      <w:r>
                        <w:rPr>
                          <w:color w:val="2020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</w:t>
                      </w:r>
                      <w:r>
                        <w:rPr>
                          <w:color w:val="2020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actualización.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85"/>
                          <w:sz w:val="20"/>
                        </w:rPr>
                        <w:t>actualización.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3"/>
        <w:numPr>
          <w:ilvl w:val="0"/>
          <w:numId w:val="2"/>
        </w:numPr>
        <w:tabs>
          <w:tab w:val="clear" w:pos="720"/>
          <w:tab w:val="left" w:pos="988" w:leader="none"/>
        </w:tabs>
        <w:spacing w:lineRule="auto" w:line="240" w:before="160" w:after="0"/>
        <w:ind w:hanging="447" w:left="988" w:right="0"/>
        <w:jc w:val="left"/>
        <w:rPr>
          <w:color w:val="616161"/>
          <w:sz w:val="30"/>
        </w:rPr>
      </w:pPr>
      <w:r>
        <w:rPr>
          <w:color w:val="616161"/>
          <w:w w:val="85"/>
        </w:rPr>
        <w:t>Relación</w:t>
      </w:r>
      <w:r>
        <w:rPr>
          <w:color w:val="616161"/>
          <w:spacing w:val="19"/>
        </w:rPr>
        <w:t xml:space="preserve"> </w:t>
      </w:r>
      <w:r>
        <w:rPr>
          <w:color w:val="616161"/>
          <w:w w:val="85"/>
        </w:rPr>
        <w:t>de</w:t>
      </w:r>
      <w:r>
        <w:rPr>
          <w:color w:val="616161"/>
          <w:spacing w:val="20"/>
        </w:rPr>
        <w:t xml:space="preserve"> </w:t>
      </w:r>
      <w:r>
        <w:rPr>
          <w:color w:val="616161"/>
          <w:w w:val="85"/>
        </w:rPr>
        <w:t>contratos</w:t>
      </w:r>
      <w:r>
        <w:rPr>
          <w:color w:val="616161"/>
          <w:spacing w:val="19"/>
        </w:rPr>
        <w:t xml:space="preserve"> </w:t>
      </w:r>
      <w:r>
        <w:rPr>
          <w:color w:val="616161"/>
          <w:w w:val="85"/>
        </w:rPr>
        <w:t>resueltos</w:t>
      </w:r>
      <w:r>
        <w:rPr>
          <w:color w:val="616161"/>
          <w:spacing w:val="20"/>
        </w:rPr>
        <w:t xml:space="preserve"> </w:t>
      </w:r>
      <w:r>
        <w:rPr>
          <w:color w:val="616161"/>
          <w:w w:val="85"/>
        </w:rPr>
        <w:t>con</w:t>
      </w:r>
      <w:r>
        <w:rPr>
          <w:color w:val="616161"/>
          <w:spacing w:val="19"/>
        </w:rPr>
        <w:t xml:space="preserve"> </w:t>
      </w:r>
      <w:r>
        <w:rPr>
          <w:color w:val="616161"/>
          <w:w w:val="85"/>
        </w:rPr>
        <w:t>administraciones</w:t>
      </w:r>
      <w:r>
        <w:rPr>
          <w:color w:val="616161"/>
          <w:spacing w:val="20"/>
        </w:rPr>
        <w:t xml:space="preserve"> </w:t>
      </w:r>
      <w:r>
        <w:rPr>
          <w:color w:val="616161"/>
          <w:spacing w:val="-2"/>
          <w:w w:val="85"/>
        </w:rPr>
        <w:t>públicas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Heading4"/>
        <w:rPr/>
      </w:pPr>
      <w:r>
        <w:rPr/>
        <w:t>1157.Decisiones</w:t>
      </w:r>
      <w:r>
        <w:rPr>
          <w:spacing w:val="-7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desistimiento</w:t>
      </w:r>
      <w:r>
        <w:rPr>
          <w:spacing w:val="-14"/>
        </w:rPr>
        <w:t xml:space="preserve"> </w:t>
      </w:r>
      <w:r>
        <w:rPr/>
        <w:t>y</w:t>
      </w:r>
      <w:r>
        <w:rPr>
          <w:spacing w:val="-14"/>
        </w:rPr>
        <w:t xml:space="preserve"> </w:t>
      </w:r>
      <w:r>
        <w:rPr/>
        <w:t>renuncia</w:t>
      </w:r>
      <w:r>
        <w:rPr>
          <w:spacing w:val="-7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los</w:t>
      </w:r>
      <w:r>
        <w:rPr>
          <w:spacing w:val="-7"/>
        </w:rPr>
        <w:t xml:space="preserve"> </w:t>
      </w:r>
      <w:r>
        <w:rPr>
          <w:spacing w:val="-2"/>
        </w:rPr>
        <w:t>contratos</w:t>
      </w:r>
    </w:p>
    <w:p>
      <w:pPr>
        <w:pStyle w:val="BodyText"/>
        <w:spacing w:before="158" w:after="0"/>
        <w:ind w:left="741" w:right="0"/>
        <w:rPr/>
      </w:pPr>
      <w:r>
        <w:rPr>
          <w:color w:val="616161"/>
          <w:spacing w:val="-2"/>
        </w:rPr>
        <w:t>Url</w:t>
      </w:r>
      <w:r>
        <w:rPr>
          <w:color w:val="616161"/>
          <w:spacing w:val="39"/>
        </w:rPr>
        <w:t xml:space="preserve"> </w:t>
      </w:r>
      <w:r>
        <w:rPr>
          <w:color w:val="616161"/>
          <w:spacing w:val="-2"/>
        </w:rPr>
        <w:t>primaria:</w:t>
      </w:r>
      <w:r>
        <w:rPr>
          <w:color w:val="616161"/>
          <w:spacing w:val="39"/>
        </w:rPr>
        <w:t xml:space="preserve"> </w:t>
      </w:r>
      <w:hyperlink r:id="rId44">
        <w:r>
          <w:rPr>
            <w:rStyle w:val="Style4"/>
            <w:color w:val="616161"/>
            <w:spacing w:val="-2"/>
          </w:rPr>
          <w:t>https://teldeportivofutbolsala.com/transparencia/contratos-formalizados</w:t>
        </w:r>
      </w:hyperlink>
    </w:p>
    <w:p>
      <w:pPr>
        <w:pStyle w:val="BodyText"/>
        <w:spacing w:before="5" w:after="0"/>
        <w:rPr>
          <w:sz w:val="8"/>
        </w:rPr>
      </w:pPr>
      <w:r>
        <w:rPr>
          <w:sz w:val="8"/>
        </w:rPr>
      </w:r>
    </w:p>
    <w:p>
      <w:pPr>
        <w:sectPr>
          <w:headerReference w:type="default" r:id="rId45"/>
          <w:footerReference w:type="default" r:id="rId46"/>
          <w:type w:val="nextPage"/>
          <w:pgSz w:w="11906" w:h="16838"/>
          <w:pgMar w:left="425" w:right="425" w:gutter="0" w:header="327" w:top="1940" w:footer="1073" w:bottom="13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7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27">
                <wp:simplePos x="0" y="0"/>
                <wp:positionH relativeFrom="page">
                  <wp:posOffset>5291455</wp:posOffset>
                </wp:positionH>
                <wp:positionV relativeFrom="paragraph">
                  <wp:posOffset>-182880</wp:posOffset>
                </wp:positionV>
                <wp:extent cx="1917700" cy="505460"/>
                <wp:effectExtent l="6350" t="6350" r="6985" b="6985"/>
                <wp:wrapNone/>
                <wp:docPr id="158" name="Group 13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159" name="Graphic 132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0" name="Graphic 133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1" name="Textbox 134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(0,70)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62" name="Textbox 135"/>
                        <wps:cNvSpPr/>
                        <wps:spPr>
                          <a:xfrm>
                            <a:off x="1271880" y="68040"/>
                            <a:ext cx="466560" cy="280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0,70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31" style="position:absolute;margin-left:416.65pt;margin-top:-14.4pt;width:151pt;height:39.8pt" coordorigin="8333,-288" coordsize="3020,796">
                <v:rect id="shape_0" ID="Textbox 134" path="m0,0l-2147483645,0l-2147483645,-2147483646l0,-2147483646xe" stroked="f" o:allowincell="f" style="position:absolute;left:8786;top:-182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(0,70)</w:t>
                        </w:r>
                      </w:p>
                    </w:txbxContent>
                  </v:textbox>
                  <w10:wrap type="none"/>
                </v:rect>
                <v:rect id="shape_0" ID="Textbox 135" path="m0,0l-2147483645,0l-2147483645,-2147483646l0,-2147483646xe" stroked="f" o:allowincell="f" style="position:absolute;left:10336;top:-181;width:734;height:441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0,70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368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10"/>
                <w:position w:val="-9"/>
                <w:sz w:val="28"/>
              </w:rPr>
              <w:t>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75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558800"/>
                <wp:effectExtent l="0" t="6350" r="0" b="6350"/>
                <wp:wrapTopAndBottom/>
                <wp:docPr id="163" name="Textbox 1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558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Se</w:t>
                            </w:r>
                            <w:r>
                              <w:rPr>
                                <w:color w:val="2020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recomienda</w:t>
                            </w:r>
                            <w:r>
                              <w:rPr>
                                <w:color w:val="2020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publicar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una</w:t>
                            </w:r>
                            <w:r>
                              <w:rPr>
                                <w:color w:val="2020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fecha</w:t>
                            </w:r>
                            <w:r>
                              <w:rPr>
                                <w:color w:val="2020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</w:t>
                            </w:r>
                            <w:r>
                              <w:rPr>
                                <w:color w:val="2020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actualización.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85"/>
                                <w:sz w:val="20"/>
                              </w:rPr>
                              <w:t>actualización.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36" path="m0,0l-2147483645,0l-2147483645,-2147483646l0,-2147483646xe" stroked="t" o:allowincell="f" style="position:absolute;margin-left:58.35pt;margin-top:7.55pt;width:500.3pt;height:43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Se</w:t>
                      </w:r>
                      <w:r>
                        <w:rPr>
                          <w:color w:val="2020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recomienda</w:t>
                      </w:r>
                      <w:r>
                        <w:rPr>
                          <w:color w:val="2020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publicar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una</w:t>
                      </w:r>
                      <w:r>
                        <w:rPr>
                          <w:color w:val="2020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fecha</w:t>
                      </w:r>
                      <w:r>
                        <w:rPr>
                          <w:color w:val="2020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</w:t>
                      </w:r>
                      <w:r>
                        <w:rPr>
                          <w:color w:val="2020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actualización.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85"/>
                          <w:sz w:val="20"/>
                        </w:rPr>
                        <w:t>actualización.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2"/>
        <w:numPr>
          <w:ilvl w:val="0"/>
          <w:numId w:val="1"/>
        </w:numPr>
        <w:tabs>
          <w:tab w:val="clear" w:pos="720"/>
          <w:tab w:val="left" w:pos="636" w:leader="none"/>
        </w:tabs>
        <w:spacing w:lineRule="auto" w:line="240" w:before="60" w:after="0"/>
        <w:ind w:hanging="495" w:left="636" w:right="0"/>
        <w:jc w:val="left"/>
        <w:rPr/>
      </w:pPr>
      <w:r>
        <w:rPr>
          <w:spacing w:val="-2"/>
        </w:rPr>
        <w:t>Convenios</w:t>
      </w:r>
    </w:p>
    <w:p>
      <w:pPr>
        <w:pStyle w:val="BodyText"/>
        <w:spacing w:before="7" w:after="0"/>
        <w:rPr>
          <w:b/>
          <w:sz w:val="3"/>
        </w:rPr>
      </w:pPr>
      <w:r>
        <w:rPr>
          <w:b/>
          <w:sz w:val="3"/>
        </w:rPr>
        <mc:AlternateContent>
          <mc:Choice Requires="wps">
            <w:drawing>
              <wp:anchor behindDoc="1" distT="0" distB="0" distL="0" distR="0" simplePos="0" locked="0" layoutInCell="0" allowOverlap="1" relativeHeight="77">
                <wp:simplePos x="0" y="0"/>
                <wp:positionH relativeFrom="page">
                  <wp:posOffset>360045</wp:posOffset>
                </wp:positionH>
                <wp:positionV relativeFrom="paragraph">
                  <wp:posOffset>42545</wp:posOffset>
                </wp:positionV>
                <wp:extent cx="6837045" cy="1270"/>
                <wp:effectExtent l="0" t="6350" r="0" b="5080"/>
                <wp:wrapTopAndBottom/>
                <wp:docPr id="164" name="Graphic 1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120" cy="1440"/>
                        </a:xfrm>
                        <a:custGeom>
                          <a:avLst/>
                          <a:gdLst>
                            <a:gd name="textAreaLeft" fmla="*/ 0 w 3876120"/>
                            <a:gd name="textAreaRight" fmla="*/ 3876480 w 38761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837045" h="0">
                              <a:moveTo>
                                <a:pt x="0" y="0"/>
                              </a:moveTo>
                              <a:lnTo>
                                <a:pt x="6836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61616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3"/>
        <w:numPr>
          <w:ilvl w:val="1"/>
          <w:numId w:val="1"/>
        </w:numPr>
        <w:tabs>
          <w:tab w:val="clear" w:pos="720"/>
          <w:tab w:val="left" w:pos="795" w:leader="none"/>
        </w:tabs>
        <w:spacing w:lineRule="auto" w:line="240" w:before="160" w:after="0"/>
        <w:ind w:hanging="254" w:left="795" w:right="0"/>
        <w:jc w:val="left"/>
        <w:rPr/>
      </w:pPr>
      <w:r>
        <w:rPr>
          <w:color w:val="616161"/>
          <w:w w:val="85"/>
        </w:rPr>
        <w:t>Convenios</w:t>
      </w:r>
      <w:r>
        <w:rPr>
          <w:color w:val="616161"/>
          <w:spacing w:val="35"/>
        </w:rPr>
        <w:t xml:space="preserve"> </w:t>
      </w:r>
      <w:r>
        <w:rPr>
          <w:color w:val="616161"/>
          <w:w w:val="85"/>
        </w:rPr>
        <w:t>firmados</w:t>
      </w:r>
      <w:r>
        <w:rPr>
          <w:color w:val="616161"/>
          <w:spacing w:val="35"/>
        </w:rPr>
        <w:t xml:space="preserve"> </w:t>
      </w:r>
      <w:r>
        <w:rPr>
          <w:color w:val="616161"/>
          <w:w w:val="85"/>
        </w:rPr>
        <w:t>con</w:t>
      </w:r>
      <w:r>
        <w:rPr>
          <w:color w:val="616161"/>
          <w:spacing w:val="36"/>
        </w:rPr>
        <w:t xml:space="preserve"> </w:t>
      </w:r>
      <w:r>
        <w:rPr>
          <w:color w:val="616161"/>
          <w:w w:val="85"/>
        </w:rPr>
        <w:t>administraciones</w:t>
      </w:r>
      <w:r>
        <w:rPr>
          <w:color w:val="616161"/>
          <w:spacing w:val="35"/>
        </w:rPr>
        <w:t xml:space="preserve"> </w:t>
      </w:r>
      <w:r>
        <w:rPr>
          <w:color w:val="616161"/>
          <w:spacing w:val="-2"/>
          <w:w w:val="85"/>
        </w:rPr>
        <w:t>públicas</w:t>
      </w:r>
    </w:p>
    <w:p>
      <w:pPr>
        <w:pStyle w:val="Heading4"/>
        <w:spacing w:before="197" w:after="0"/>
        <w:rPr/>
      </w:pPr>
      <w:r>
        <w:rPr/>
        <w:t>1158.Partes firmantes</w:t>
      </w:r>
      <w:r>
        <w:rPr>
          <w:spacing w:val="-4"/>
        </w:rPr>
        <w:t xml:space="preserve"> </w:t>
      </w:r>
      <w:r>
        <w:rPr/>
        <w:t>y</w:t>
      </w:r>
      <w:r>
        <w:rPr>
          <w:spacing w:val="-4"/>
        </w:rPr>
        <w:t xml:space="preserve"> </w:t>
      </w:r>
      <w:r>
        <w:rPr/>
        <w:t>denominación del convenio; objeto, con indicación de las actuaciones</w:t>
      </w:r>
      <w:r>
        <w:rPr>
          <w:spacing w:val="-21"/>
        </w:rPr>
        <w:t xml:space="preserve"> </w:t>
      </w:r>
      <w:r>
        <w:rPr/>
        <w:t>o</w:t>
      </w:r>
      <w:r>
        <w:rPr>
          <w:spacing w:val="-20"/>
        </w:rPr>
        <w:t xml:space="preserve"> </w:t>
      </w:r>
      <w:r>
        <w:rPr/>
        <w:t>actividades</w:t>
      </w:r>
      <w:r>
        <w:rPr>
          <w:spacing w:val="-20"/>
        </w:rPr>
        <w:t xml:space="preserve"> </w:t>
      </w:r>
      <w:r>
        <w:rPr/>
        <w:t>comprometidas;</w:t>
      </w:r>
      <w:r>
        <w:rPr>
          <w:spacing w:val="-20"/>
        </w:rPr>
        <w:t xml:space="preserve"> </w:t>
      </w:r>
      <w:r>
        <w:rPr/>
        <w:t>plazo</w:t>
      </w:r>
      <w:r>
        <w:rPr>
          <w:spacing w:val="-22"/>
        </w:rPr>
        <w:t xml:space="preserve"> </w:t>
      </w:r>
      <w:r>
        <w:rPr/>
        <w:t>y</w:t>
      </w:r>
      <w:r>
        <w:rPr>
          <w:spacing w:val="-22"/>
        </w:rPr>
        <w:t xml:space="preserve"> </w:t>
      </w:r>
      <w:r>
        <w:rPr/>
        <w:t>condiciones</w:t>
      </w:r>
      <w:r>
        <w:rPr>
          <w:spacing w:val="-18"/>
        </w:rPr>
        <w:t xml:space="preserve"> </w:t>
      </w:r>
      <w:r>
        <w:rPr/>
        <w:t>de</w:t>
      </w:r>
      <w:r>
        <w:rPr>
          <w:spacing w:val="-21"/>
        </w:rPr>
        <w:t xml:space="preserve"> </w:t>
      </w:r>
      <w:r>
        <w:rPr/>
        <w:t>vigencia;</w:t>
      </w:r>
      <w:r>
        <w:rPr>
          <w:spacing w:val="-19"/>
        </w:rPr>
        <w:t xml:space="preserve"> </w:t>
      </w:r>
      <w:r>
        <w:rPr/>
        <w:t>órganos</w:t>
      </w:r>
      <w:r>
        <w:rPr>
          <w:spacing w:val="-18"/>
        </w:rPr>
        <w:t xml:space="preserve"> </w:t>
      </w:r>
      <w:r>
        <w:rPr/>
        <w:t>o unidades encargadas de la ejecución</w:t>
      </w:r>
      <w:r>
        <w:rPr>
          <w:spacing w:val="-3"/>
        </w:rPr>
        <w:t xml:space="preserve"> </w:t>
      </w:r>
      <w:r>
        <w:rPr/>
        <w:t>y</w:t>
      </w:r>
      <w:r>
        <w:rPr>
          <w:spacing w:val="-3"/>
        </w:rPr>
        <w:t xml:space="preserve"> </w:t>
      </w:r>
      <w:r>
        <w:rPr/>
        <w:t>obligaciones económicas/financiación, con indicación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las</w:t>
      </w:r>
      <w:r>
        <w:rPr>
          <w:spacing w:val="-3"/>
        </w:rPr>
        <w:t xml:space="preserve"> </w:t>
      </w:r>
      <w:r>
        <w:rPr/>
        <w:t>cantidades</w:t>
      </w:r>
      <w:r>
        <w:rPr>
          <w:spacing w:val="-3"/>
        </w:rPr>
        <w:t xml:space="preserve"> </w:t>
      </w:r>
      <w:r>
        <w:rPr/>
        <w:t>que</w:t>
      </w:r>
      <w:r>
        <w:rPr>
          <w:spacing w:val="-3"/>
        </w:rPr>
        <w:t xml:space="preserve"> </w:t>
      </w:r>
      <w:r>
        <w:rPr/>
        <w:t>corresponden</w:t>
      </w:r>
      <w:r>
        <w:rPr>
          <w:spacing w:val="-3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cada</w:t>
      </w:r>
      <w:r>
        <w:rPr>
          <w:spacing w:val="-3"/>
        </w:rPr>
        <w:t xml:space="preserve"> </w:t>
      </w:r>
      <w:r>
        <w:rPr/>
        <w:t>una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las</w:t>
      </w:r>
      <w:r>
        <w:rPr>
          <w:spacing w:val="-3"/>
        </w:rPr>
        <w:t xml:space="preserve"> </w:t>
      </w:r>
      <w:r>
        <w:rPr/>
        <w:t>partes</w:t>
      </w:r>
      <w:r>
        <w:rPr>
          <w:spacing w:val="-3"/>
        </w:rPr>
        <w:t xml:space="preserve"> </w:t>
      </w:r>
      <w:r>
        <w:rPr/>
        <w:t>firmantes</w:t>
      </w:r>
    </w:p>
    <w:p>
      <w:pPr>
        <w:pStyle w:val="BodyText"/>
        <w:spacing w:before="153" w:after="0"/>
        <w:ind w:left="741" w:right="0"/>
        <w:rPr/>
      </w:pPr>
      <w:r>
        <w:rPr>
          <w:color w:val="616161"/>
          <w:spacing w:val="-2"/>
        </w:rPr>
        <w:t>Url</w:t>
      </w:r>
      <w:r>
        <w:rPr>
          <w:color w:val="616161"/>
          <w:spacing w:val="63"/>
        </w:rPr>
        <w:t xml:space="preserve"> </w:t>
      </w:r>
      <w:r>
        <w:rPr>
          <w:color w:val="616161"/>
          <w:spacing w:val="-2"/>
        </w:rPr>
        <w:t>primaria:</w:t>
      </w:r>
      <w:r>
        <w:rPr>
          <w:color w:val="616161"/>
          <w:spacing w:val="64"/>
        </w:rPr>
        <w:t xml:space="preserve"> </w:t>
      </w:r>
      <w:hyperlink r:id="rId47">
        <w:r>
          <w:rPr>
            <w:rStyle w:val="Style4"/>
            <w:color w:val="616161"/>
            <w:spacing w:val="-2"/>
          </w:rPr>
          <w:t>https://teldeportivofutbolsala.com/transparencia/convenios-con-la-administracion-publica</w:t>
        </w:r>
      </w:hyperlink>
    </w:p>
    <w:p>
      <w:pPr>
        <w:pStyle w:val="BodyText"/>
        <w:spacing w:before="5" w:after="0"/>
        <w:rPr>
          <w:sz w:val="8"/>
        </w:rPr>
      </w:pPr>
      <w:r>
        <w:rPr>
          <w:sz w:val="8"/>
        </w:rPr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7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30">
                <wp:simplePos x="0" y="0"/>
                <wp:positionH relativeFrom="page">
                  <wp:posOffset>5291455</wp:posOffset>
                </wp:positionH>
                <wp:positionV relativeFrom="paragraph">
                  <wp:posOffset>-182880</wp:posOffset>
                </wp:positionV>
                <wp:extent cx="1917700" cy="505460"/>
                <wp:effectExtent l="6350" t="6350" r="6985" b="6985"/>
                <wp:wrapNone/>
                <wp:docPr id="165" name="Group 13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166" name="Graphic 139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7" name="Graphic 140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8" name="Textbox 141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(0,70)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69" name="Textbox 142"/>
                        <wps:cNvSpPr/>
                        <wps:spPr>
                          <a:xfrm>
                            <a:off x="1271880" y="68040"/>
                            <a:ext cx="466560" cy="280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1,00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38" style="position:absolute;margin-left:416.65pt;margin-top:-14.4pt;width:151pt;height:39.8pt" coordorigin="8333,-288" coordsize="3020,796">
                <v:rect id="shape_0" ID="Textbox 141" path="m0,0l-2147483645,0l-2147483645,-2147483646l0,-2147483646xe" stroked="f" o:allowincell="f" style="position:absolute;left:8786;top:-182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(0,70)</w:t>
                        </w:r>
                      </w:p>
                    </w:txbxContent>
                  </v:textbox>
                  <w10:wrap type="none"/>
                </v:rect>
                <v:rect id="shape_0" ID="Textbox 142" path="m0,0l-2147483645,0l-2147483645,-2147483646l0,-2147483646xe" stroked="f" o:allowincell="f" style="position:absolute;left:10336;top:-181;width:734;height:441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1,00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78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558800"/>
                <wp:effectExtent l="0" t="6350" r="0" b="6350"/>
                <wp:wrapTopAndBottom/>
                <wp:docPr id="170" name="Textbox 1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558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Alegación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aceptada.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85"/>
                                <w:sz w:val="20"/>
                              </w:rPr>
                              <w:t>actualización.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43" path="m0,0l-2147483645,0l-2147483645,-2147483646l0,-2147483646xe" stroked="t" o:allowincell="f" style="position:absolute;margin-left:58.35pt;margin-top:7.55pt;width:500.3pt;height:43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Alegación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aceptada.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85"/>
                          <w:sz w:val="20"/>
                        </w:rPr>
                        <w:t>actualización.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Heading4"/>
        <w:rPr/>
      </w:pPr>
      <w:r>
        <w:rPr/>
        <w:t>1164.Modificaciones</w:t>
      </w:r>
      <w:r>
        <w:rPr>
          <w:spacing w:val="-14"/>
        </w:rPr>
        <w:t xml:space="preserve"> </w:t>
      </w:r>
      <w:r>
        <w:rPr/>
        <w:t>realizadas</w:t>
      </w:r>
      <w:r>
        <w:rPr>
          <w:spacing w:val="-13"/>
        </w:rPr>
        <w:t xml:space="preserve"> </w:t>
      </w:r>
      <w:r>
        <w:rPr/>
        <w:t>durante</w:t>
      </w:r>
      <w:r>
        <w:rPr>
          <w:spacing w:val="-13"/>
        </w:rPr>
        <w:t xml:space="preserve"> </w:t>
      </w:r>
      <w:r>
        <w:rPr/>
        <w:t>la</w:t>
      </w:r>
      <w:r>
        <w:rPr>
          <w:spacing w:val="-19"/>
        </w:rPr>
        <w:t xml:space="preserve"> </w:t>
      </w:r>
      <w:r>
        <w:rPr/>
        <w:t>vigencia:</w:t>
      </w:r>
      <w:r>
        <w:rPr>
          <w:spacing w:val="-13"/>
        </w:rPr>
        <w:t xml:space="preserve"> </w:t>
      </w:r>
      <w:r>
        <w:rPr/>
        <w:t>objeto</w:t>
      </w:r>
      <w:r>
        <w:rPr>
          <w:spacing w:val="-20"/>
        </w:rPr>
        <w:t xml:space="preserve"> </w:t>
      </w:r>
      <w:r>
        <w:rPr/>
        <w:t>y</w:t>
      </w:r>
      <w:r>
        <w:rPr>
          <w:spacing w:val="-21"/>
        </w:rPr>
        <w:t xml:space="preserve"> </w:t>
      </w:r>
      <w:r>
        <w:rPr>
          <w:spacing w:val="-2"/>
        </w:rPr>
        <w:t>fecha</w:t>
      </w:r>
    </w:p>
    <w:p>
      <w:pPr>
        <w:pStyle w:val="BodyText"/>
        <w:spacing w:before="158" w:after="0"/>
        <w:ind w:left="741" w:right="0"/>
        <w:rPr/>
      </w:pPr>
      <w:r>
        <w:rPr>
          <w:color w:val="616161"/>
          <w:spacing w:val="-2"/>
        </w:rPr>
        <w:t>Url</w:t>
      </w:r>
      <w:r>
        <w:rPr>
          <w:color w:val="616161"/>
          <w:spacing w:val="63"/>
        </w:rPr>
        <w:t xml:space="preserve"> </w:t>
      </w:r>
      <w:r>
        <w:rPr>
          <w:color w:val="616161"/>
          <w:spacing w:val="-2"/>
        </w:rPr>
        <w:t>primaria:</w:t>
      </w:r>
      <w:r>
        <w:rPr>
          <w:color w:val="616161"/>
          <w:spacing w:val="64"/>
        </w:rPr>
        <w:t xml:space="preserve"> </w:t>
      </w:r>
      <w:hyperlink r:id="rId48">
        <w:r>
          <w:rPr>
            <w:rStyle w:val="Style4"/>
            <w:color w:val="616161"/>
            <w:spacing w:val="-2"/>
          </w:rPr>
          <w:t>https://teldeportivofutbolsala.com/transparencia/convenios-con-la-administracion-publica</w:t>
        </w:r>
      </w:hyperlink>
    </w:p>
    <w:p>
      <w:pPr>
        <w:pStyle w:val="BodyText"/>
        <w:spacing w:before="5" w:after="0"/>
        <w:rPr>
          <w:sz w:val="8"/>
        </w:rPr>
      </w:pPr>
      <w:r>
        <w:rPr>
          <w:sz w:val="8"/>
        </w:rPr>
      </w:r>
    </w:p>
    <w:p>
      <w:pPr>
        <w:sectPr>
          <w:headerReference w:type="default" r:id="rId49"/>
          <w:footerReference w:type="default" r:id="rId50"/>
          <w:type w:val="nextPage"/>
          <w:pgSz w:w="11906" w:h="16838"/>
          <w:pgMar w:left="425" w:right="425" w:gutter="0" w:header="327" w:top="1940" w:footer="1073" w:bottom="13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7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33">
                <wp:simplePos x="0" y="0"/>
                <wp:positionH relativeFrom="page">
                  <wp:posOffset>5291455</wp:posOffset>
                </wp:positionH>
                <wp:positionV relativeFrom="paragraph">
                  <wp:posOffset>-182880</wp:posOffset>
                </wp:positionV>
                <wp:extent cx="1917700" cy="505460"/>
                <wp:effectExtent l="6350" t="6350" r="6985" b="6985"/>
                <wp:wrapNone/>
                <wp:docPr id="174" name="Group 14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175" name="Graphic 145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6" name="Graphic 146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7" name="Textbox 147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(0,00)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78" name="Textbox 148"/>
                        <wps:cNvSpPr/>
                        <wps:spPr>
                          <a:xfrm>
                            <a:off x="1271880" y="68040"/>
                            <a:ext cx="466560" cy="280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1,00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44" style="position:absolute;margin-left:416.65pt;margin-top:-14.4pt;width:151pt;height:39.8pt" coordorigin="8333,-288" coordsize="3020,796">
                <v:rect id="shape_0" ID="Textbox 147" path="m0,0l-2147483645,0l-2147483645,-2147483646l0,-2147483646xe" stroked="f" o:allowincell="f" style="position:absolute;left:8786;top:-182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(0,00)</w:t>
                        </w:r>
                      </w:p>
                    </w:txbxContent>
                  </v:textbox>
                  <w10:wrap type="none"/>
                </v:rect>
                <v:rect id="shape_0" ID="Textbox 148" path="m0,0l-2147483645,0l-2147483645,-2147483646l0,-2147483646xe" stroked="f" o:allowincell="f" style="position:absolute;left:10336;top:-181;width:734;height:441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1,00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80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863600"/>
                <wp:effectExtent l="0" t="6350" r="0" b="6350"/>
                <wp:wrapTopAndBottom/>
                <wp:docPr id="179" name="Textbox 1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8636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jc w:val="both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Alegación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aceptada.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83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puede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valorar</w:t>
                            </w:r>
                            <w:r>
                              <w:rPr>
                                <w:b/>
                                <w:color w:val="9D9D9D"/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contenido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obligación.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indicar de forma expresa en el portal de transparencia la inexistencia de modificaciones de convenios firmados con administraciones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públicas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el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periodo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evaluado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90"/>
                                <w:sz w:val="20"/>
                              </w:rPr>
                              <w:t>(2024).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49" path="m0,0l-2147483645,0l-2147483645,-2147483646l0,-2147483646xe" stroked="t" o:allowincell="f" style="position:absolute;margin-left:58.35pt;margin-top:7.55pt;width:500.3pt;height:67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jc w:val="both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Alegación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aceptada.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83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No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puede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valorar</w:t>
                      </w:r>
                      <w:r>
                        <w:rPr>
                          <w:b/>
                          <w:color w:val="9D9D9D"/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el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contenido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obligación.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indicar de forma expresa en el portal de transparencia la inexistencia de modificaciones de convenios firmados con administraciones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públicas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en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el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periodo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evaluado</w:t>
                      </w:r>
                      <w:r>
                        <w:rPr>
                          <w:b/>
                          <w:color w:val="9D9D9D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90"/>
                          <w:sz w:val="20"/>
                        </w:rPr>
                        <w:t>(2024).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Heading2"/>
        <w:ind w:hanging="0" w:left="141" w:right="0"/>
        <w:rPr/>
      </w:pPr>
      <w:r>
        <w:rPr>
          <w:w w:val="85"/>
        </w:rPr>
        <w:t>15.Ayudas</w:t>
      </w:r>
      <w:r>
        <w:rPr>
          <w:spacing w:val="13"/>
        </w:rPr>
        <w:t xml:space="preserve"> </w:t>
      </w:r>
      <w:r>
        <w:rPr>
          <w:w w:val="85"/>
        </w:rPr>
        <w:t>y</w:t>
      </w:r>
      <w:r>
        <w:rPr>
          <w:spacing w:val="13"/>
        </w:rPr>
        <w:t xml:space="preserve"> </w:t>
      </w:r>
      <w:r>
        <w:rPr>
          <w:spacing w:val="-2"/>
          <w:w w:val="85"/>
        </w:rPr>
        <w:t>subvenciones</w:t>
      </w:r>
    </w:p>
    <w:p>
      <w:pPr>
        <w:pStyle w:val="BodyText"/>
        <w:spacing w:before="7" w:after="0"/>
        <w:rPr>
          <w:b/>
          <w:sz w:val="3"/>
        </w:rPr>
      </w:pPr>
      <w:r>
        <w:rPr>
          <w:b/>
          <w:sz w:val="3"/>
        </w:rPr>
        <mc:AlternateContent>
          <mc:Choice Requires="wps">
            <w:drawing>
              <wp:anchor behindDoc="1" distT="0" distB="0" distL="0" distR="0" simplePos="0" locked="0" layoutInCell="0" allowOverlap="1" relativeHeight="82">
                <wp:simplePos x="0" y="0"/>
                <wp:positionH relativeFrom="page">
                  <wp:posOffset>360045</wp:posOffset>
                </wp:positionH>
                <wp:positionV relativeFrom="paragraph">
                  <wp:posOffset>42545</wp:posOffset>
                </wp:positionV>
                <wp:extent cx="6837045" cy="1270"/>
                <wp:effectExtent l="0" t="6350" r="0" b="5080"/>
                <wp:wrapTopAndBottom/>
                <wp:docPr id="180" name="Graphic 1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120" cy="1440"/>
                        </a:xfrm>
                        <a:custGeom>
                          <a:avLst/>
                          <a:gdLst>
                            <a:gd name="textAreaLeft" fmla="*/ 0 w 3876120"/>
                            <a:gd name="textAreaRight" fmla="*/ 3876480 w 38761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837045" h="0">
                              <a:moveTo>
                                <a:pt x="0" y="0"/>
                              </a:moveTo>
                              <a:lnTo>
                                <a:pt x="6836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616161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3"/>
        <w:ind w:hanging="0" w:left="541" w:right="0"/>
        <w:rPr/>
      </w:pPr>
      <w:r>
        <w:rPr>
          <w:color w:val="616161"/>
          <w:w w:val="85"/>
        </w:rPr>
        <w:t>3.Relación</w:t>
      </w:r>
      <w:r>
        <w:rPr>
          <w:color w:val="616161"/>
          <w:spacing w:val="14"/>
        </w:rPr>
        <w:t xml:space="preserve"> </w:t>
      </w:r>
      <w:r>
        <w:rPr>
          <w:color w:val="616161"/>
          <w:w w:val="85"/>
        </w:rPr>
        <w:t>de</w:t>
      </w:r>
      <w:r>
        <w:rPr>
          <w:color w:val="616161"/>
          <w:spacing w:val="15"/>
        </w:rPr>
        <w:t xml:space="preserve"> </w:t>
      </w:r>
      <w:r>
        <w:rPr>
          <w:color w:val="616161"/>
          <w:w w:val="85"/>
        </w:rPr>
        <w:t>ayudas</w:t>
      </w:r>
      <w:r>
        <w:rPr>
          <w:color w:val="616161"/>
          <w:spacing w:val="3"/>
        </w:rPr>
        <w:t xml:space="preserve"> </w:t>
      </w:r>
      <w:r>
        <w:rPr>
          <w:color w:val="616161"/>
          <w:w w:val="85"/>
        </w:rPr>
        <w:t>y</w:t>
      </w:r>
      <w:r>
        <w:rPr>
          <w:color w:val="616161"/>
          <w:spacing w:val="4"/>
        </w:rPr>
        <w:t xml:space="preserve"> </w:t>
      </w:r>
      <w:r>
        <w:rPr>
          <w:color w:val="616161"/>
          <w:w w:val="85"/>
        </w:rPr>
        <w:t>subvenciones</w:t>
      </w:r>
      <w:r>
        <w:rPr>
          <w:color w:val="616161"/>
          <w:spacing w:val="15"/>
        </w:rPr>
        <w:t xml:space="preserve"> </w:t>
      </w:r>
      <w:r>
        <w:rPr>
          <w:color w:val="616161"/>
          <w:spacing w:val="-2"/>
          <w:w w:val="85"/>
        </w:rPr>
        <w:t>recibidas</w:t>
      </w:r>
    </w:p>
    <w:p>
      <w:pPr>
        <w:pStyle w:val="Heading4"/>
        <w:spacing w:before="197" w:after="0"/>
        <w:rPr/>
      </w:pPr>
      <w:r>
        <w:rPr>
          <w:spacing w:val="-2"/>
        </w:rPr>
        <w:t>1182.Importe,</w:t>
      </w:r>
      <w:r>
        <w:rPr>
          <w:spacing w:val="-4"/>
        </w:rPr>
        <w:t xml:space="preserve"> </w:t>
      </w:r>
      <w:r>
        <w:rPr>
          <w:spacing w:val="-2"/>
        </w:rPr>
        <w:t>objetivo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 xml:space="preserve"> </w:t>
      </w:r>
      <w:r>
        <w:rPr>
          <w:spacing w:val="-2"/>
        </w:rPr>
        <w:t>finalidad,</w:t>
      </w:r>
      <w:r>
        <w:rPr>
          <w:spacing w:val="-12"/>
        </w:rPr>
        <w:t xml:space="preserve"> </w:t>
      </w:r>
      <w:r>
        <w:rPr>
          <w:spacing w:val="-2"/>
        </w:rPr>
        <w:t>y</w:t>
      </w:r>
      <w:r>
        <w:rPr>
          <w:spacing w:val="-11"/>
        </w:rPr>
        <w:t xml:space="preserve"> </w:t>
      </w:r>
      <w:r>
        <w:rPr>
          <w:spacing w:val="-2"/>
        </w:rPr>
        <w:t>administración</w:t>
      </w:r>
      <w:r>
        <w:rPr>
          <w:spacing w:val="-3"/>
        </w:rPr>
        <w:t xml:space="preserve"> </w:t>
      </w:r>
      <w:r>
        <w:rPr>
          <w:spacing w:val="-2"/>
        </w:rPr>
        <w:t>concedente</w:t>
      </w:r>
    </w:p>
    <w:p>
      <w:pPr>
        <w:pStyle w:val="BodyText"/>
        <w:spacing w:before="159" w:after="0"/>
        <w:ind w:left="741" w:right="0"/>
        <w:rPr/>
      </w:pPr>
      <w:r>
        <w:rPr>
          <w:color w:val="616161"/>
          <w:spacing w:val="-2"/>
        </w:rPr>
        <w:t>Url</w:t>
      </w:r>
      <w:r>
        <w:rPr>
          <w:color w:val="616161"/>
          <w:spacing w:val="46"/>
        </w:rPr>
        <w:t xml:space="preserve"> </w:t>
      </w:r>
      <w:r>
        <w:rPr>
          <w:color w:val="616161"/>
          <w:spacing w:val="-2"/>
        </w:rPr>
        <w:t>primaria:</w:t>
      </w:r>
      <w:r>
        <w:rPr>
          <w:color w:val="616161"/>
          <w:spacing w:val="46"/>
        </w:rPr>
        <w:t xml:space="preserve"> </w:t>
      </w:r>
      <w:hyperlink r:id="rId51">
        <w:r>
          <w:rPr>
            <w:rStyle w:val="Style4"/>
            <w:color w:val="616161"/>
            <w:spacing w:val="-2"/>
          </w:rPr>
          <w:t>https://teldeportivofutbolsala.com/transparencia/subvenciones-y-ayudas-publicas</w:t>
        </w:r>
      </w:hyperlink>
    </w:p>
    <w:p>
      <w:pPr>
        <w:pStyle w:val="BodyText"/>
        <w:spacing w:before="4" w:after="0"/>
        <w:rPr>
          <w:sz w:val="8"/>
        </w:rPr>
      </w:pPr>
      <w:r>
        <w:rPr>
          <w:sz w:val="8"/>
        </w:rPr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1" w:before="98" w:after="0"/>
        <w:ind w:hanging="0" w:left="741" w:right="0"/>
        <w:jc w:val="left"/>
        <w:rPr>
          <w:b/>
          <w:sz w:val="20"/>
        </w:rPr>
      </w:pPr>
      <w:r>
        <w:rPr>
          <w:b/>
          <w:color w:val="747474"/>
          <w:spacing w:val="-2"/>
          <w:w w:val="85"/>
          <w:sz w:val="20"/>
        </w:rPr>
        <w:t>(Autoevaluación)</w:t>
      </w:r>
    </w:p>
    <w:p>
      <w:pPr>
        <w:pStyle w:val="BodyText"/>
        <w:spacing w:lineRule="exact" w:line="241"/>
        <w:ind w:left="741" w:right="0"/>
        <w:rPr/>
      </w:pPr>
      <w:r>
        <w:rPr>
          <w:color w:val="202020"/>
          <w:spacing w:val="-2"/>
        </w:rPr>
        <w:t>(Provisional)</w:t>
      </w:r>
    </w:p>
    <w:p>
      <w:pPr>
        <w:pStyle w:val="Heading5"/>
        <w:spacing w:before="98" w:after="0"/>
        <w:rPr/>
      </w:pPr>
      <w:r>
        <w:br w:type="column"/>
      </w:r>
      <w:r>
        <w:rPr>
          <w:spacing w:val="-10"/>
        </w:rPr>
        <w:t>EVALUACIÓN</w:t>
      </w:r>
      <w:r>
        <w:rPr>
          <w:spacing w:val="-2"/>
        </w:rPr>
        <w:t xml:space="preserve"> DEFINITIVA</w:t>
      </w:r>
    </w:p>
    <w:p>
      <w:pPr>
        <w:pStyle w:val="BodyText"/>
        <w:spacing w:lineRule="exact" w:line="241"/>
        <w:ind w:left="741" w:right="0"/>
        <w:rPr/>
      </w:pPr>
      <w:r>
        <mc:AlternateContent>
          <mc:Choice Requires="wpg">
            <w:drawing>
              <wp:anchor behindDoc="0" distT="0" distB="0" distL="0" distR="0" simplePos="0" locked="0" layoutInCell="0" allowOverlap="1" relativeHeight="136">
                <wp:simplePos x="0" y="0"/>
                <wp:positionH relativeFrom="page">
                  <wp:posOffset>5291455</wp:posOffset>
                </wp:positionH>
                <wp:positionV relativeFrom="paragraph">
                  <wp:posOffset>-183515</wp:posOffset>
                </wp:positionV>
                <wp:extent cx="1917700" cy="505460"/>
                <wp:effectExtent l="6350" t="6350" r="6985" b="6985"/>
                <wp:wrapNone/>
                <wp:docPr id="181" name="Group 15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20" cy="505440"/>
                          <a:chOff x="0" y="0"/>
                          <a:chExt cx="1917720" cy="505440"/>
                        </a:xfrm>
                      </wpg:grpSpPr>
                      <wps:wsp>
                        <wps:cNvPr id="182" name="Graphic 152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1905000" y="492759"/>
                                </a:move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3" name="Graphic 153"/>
                        <wps:cNvSpPr/>
                        <wps:spPr>
                          <a:xfrm>
                            <a:off x="0" y="0"/>
                            <a:ext cx="1917720" cy="505440"/>
                          </a:xfrm>
                          <a:custGeom>
                            <a:avLst/>
                            <a:gdLst>
                              <a:gd name="textAreaLeft" fmla="*/ 0 w 1087200"/>
                              <a:gd name="textAreaRight" fmla="*/ 1087560 w 1087200"/>
                              <a:gd name="textAreaTop" fmla="*/ 0 h 286560"/>
                              <a:gd name="textAreaBottom" fmla="*/ 286920 h 28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05000" h="492759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  <a:lnTo>
                                  <a:pt x="1905000" y="492759"/>
                                </a:lnTo>
                                <a:lnTo>
                                  <a:pt x="0" y="4927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d9d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4" name="Textbox 154"/>
                        <wps:cNvSpPr/>
                        <wps:spPr>
                          <a:xfrm>
                            <a:off x="287640" y="67320"/>
                            <a:ext cx="396360" cy="374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86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47474"/>
                                  <w:spacing w:val="-8"/>
                                  <w:sz w:val="24"/>
                                </w:rPr>
                                <w:t>(1,00)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89" w:before="0" w:after="0"/>
                                <w:ind w:hanging="0" w:left="0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02020"/>
                                  <w:spacing w:val="-8"/>
                                  <w:sz w:val="24"/>
                                </w:rPr>
                                <w:t>(0,70)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85" name="Textbox 155"/>
                        <wps:cNvSpPr/>
                        <wps:spPr>
                          <a:xfrm>
                            <a:off x="1271880" y="68760"/>
                            <a:ext cx="466560" cy="281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430" w:before="0" w:after="0"/>
                                <w:ind w:hanging="0" w:left="0" w:right="0"/>
                                <w:jc w:val="lef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36"/>
                                </w:rPr>
                                <w:t>1,00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51" style="position:absolute;margin-left:416.65pt;margin-top:-14.45pt;width:151pt;height:39.8pt" coordorigin="8333,-289" coordsize="3020,796">
                <v:rect id="shape_0" ID="Textbox 154" path="m0,0l-2147483645,0l-2147483645,-2147483646l0,-2147483646xe" stroked="f" o:allowincell="f" style="position:absolute;left:8786;top:-183;width:623;height:58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86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747474"/>
                            <w:spacing w:val="-8"/>
                            <w:sz w:val="24"/>
                          </w:rPr>
                          <w:t>(1,00)</w:t>
                        </w:r>
                      </w:p>
                      <w:p>
                        <w:pPr>
                          <w:pStyle w:val="Normal"/>
                          <w:spacing w:lineRule="exact" w:line="289" w:before="0" w:after="0"/>
                          <w:ind w:hanging="0" w:left="0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202020"/>
                            <w:spacing w:val="-8"/>
                            <w:sz w:val="24"/>
                          </w:rPr>
                          <w:t>(0,70)</w:t>
                        </w:r>
                      </w:p>
                    </w:txbxContent>
                  </v:textbox>
                  <w10:wrap type="none"/>
                </v:rect>
                <v:rect id="shape_0" ID="Textbox 155" path="m0,0l-2147483645,0l-2147483645,-2147483646l0,-2147483646xe" stroked="f" o:allowincell="f" style="position:absolute;left:10336;top:-181;width:734;height:442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430" w:before="0" w:after="0"/>
                          <w:ind w:hanging="0" w:left="0" w:right="0"/>
                          <w:jc w:val="lef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36"/>
                          </w:rPr>
                          <w:t>1,00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  <w:r>
        <w:rPr>
          <w:color w:val="616161"/>
          <w:spacing w:val="-2"/>
        </w:rPr>
        <w:t>(Definitiva)</w: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cols w:num="2" w:equalWidth="false" w:sep="false">
            <w:col w:w="2275" w:space="226"/>
            <w:col w:w="8554"/>
          </w:cols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95" w:after="0"/>
        <w:rPr/>
      </w:pPr>
      <w:r>
        <w:rPr/>
      </w:r>
    </w:p>
    <w:tbl>
      <w:tblPr>
        <w:tblW w:w="10000" w:type="dxa"/>
        <w:jc w:val="left"/>
        <w:tblInd w:w="752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000"/>
        <w:gridCol w:w="2000"/>
        <w:gridCol w:w="2000"/>
        <w:gridCol w:w="2000"/>
        <w:gridCol w:w="2000"/>
      </w:tblGrid>
      <w:tr>
        <w:trPr>
          <w:trHeight w:val="680" w:hRule="atLeast"/>
        </w:trPr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517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CONTENIDO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lineRule="exact" w:line="192" w:before="84" w:after="0"/>
              <w:ind w:left="22" w:right="0"/>
              <w:jc w:val="center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ÚLTIMA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>FECHA</w:t>
            </w:r>
            <w:r>
              <w:rPr>
                <w:b/>
                <w:color w:val="616161"/>
                <w:spacing w:val="-2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sz w:val="16"/>
              </w:rPr>
              <w:t xml:space="preserve">ACTUALIZACIÓN </w:t>
            </w:r>
            <w:r>
              <w:rPr>
                <w:b/>
                <w:color w:val="616161"/>
                <w:spacing w:val="-6"/>
                <w:sz w:val="16"/>
              </w:rPr>
              <w:t>PUBLICADA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EN</w:t>
            </w:r>
            <w:r>
              <w:rPr>
                <w:b/>
                <w:color w:val="616161"/>
                <w:spacing w:val="-9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LA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pacing w:val="-6"/>
                <w:sz w:val="16"/>
              </w:rPr>
              <w:t>URL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0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REUTILIZACIÓN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firstLine="120" w:left="463" w:right="0"/>
              <w:rPr>
                <w:b/>
                <w:sz w:val="16"/>
              </w:rPr>
            </w:pPr>
            <w:r>
              <w:rPr>
                <w:b/>
                <w:color w:val="616161"/>
                <w:sz w:val="16"/>
              </w:rPr>
              <w:t>FORMA</w:t>
            </w:r>
            <w:r>
              <w:rPr>
                <w:b/>
                <w:color w:val="616161"/>
                <w:spacing w:val="-14"/>
                <w:sz w:val="16"/>
              </w:rPr>
              <w:t xml:space="preserve"> </w:t>
            </w:r>
            <w:r>
              <w:rPr>
                <w:b/>
                <w:color w:val="616161"/>
                <w:sz w:val="16"/>
              </w:rPr>
              <w:t xml:space="preserve">DE </w:t>
            </w:r>
            <w:r>
              <w:rPr>
                <w:b/>
                <w:color w:val="616161"/>
                <w:spacing w:val="-2"/>
                <w:w w:val="90"/>
                <w:sz w:val="16"/>
              </w:rPr>
              <w:t>PUBLICACIÓN</w:t>
            </w:r>
          </w:p>
        </w:tc>
        <w:tc>
          <w:tcPr>
            <w:tcW w:w="2000" w:type="dxa"/>
            <w:tcBorders>
              <w:top w:val="single" w:sz="8" w:space="0" w:color="9D9D9D"/>
              <w:left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spacing w:before="90" w:after="0"/>
              <w:ind w:left="410" w:right="0"/>
              <w:rPr>
                <w:b/>
                <w:sz w:val="16"/>
              </w:rPr>
            </w:pPr>
            <w:r>
              <w:rPr>
                <w:b/>
                <w:color w:val="616161"/>
                <w:spacing w:val="-2"/>
                <w:sz w:val="16"/>
              </w:rPr>
              <w:t>ACCESIBILIDAD</w:t>
            </w:r>
          </w:p>
        </w:tc>
      </w:tr>
      <w:tr>
        <w:trPr>
          <w:trHeight w:val="531" w:hRule="atLeast"/>
        </w:trPr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ind w:left="449" w:right="0"/>
              <w:rPr>
                <w:sz w:val="18"/>
              </w:rPr>
            </w:pPr>
            <w:r>
              <w:rPr>
                <w:color w:val="202020"/>
                <w:spacing w:val="-5"/>
                <w:w w:val="90"/>
                <w:sz w:val="18"/>
              </w:rPr>
              <w:t>(0)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  <w:tc>
          <w:tcPr>
            <w:tcW w:w="2000" w:type="dxa"/>
            <w:tcBorders>
              <w:left w:val="single" w:sz="8" w:space="0" w:color="9D9D9D"/>
              <w:bottom w:val="single" w:sz="8" w:space="0" w:color="9D9D9D"/>
              <w:right w:val="single" w:sz="8" w:space="0" w:color="9D9D9D"/>
            </w:tcBorders>
          </w:tcPr>
          <w:p>
            <w:pPr>
              <w:pStyle w:val="TableParagraph"/>
              <w:tabs>
                <w:tab w:val="clear" w:pos="720"/>
                <w:tab w:val="left" w:pos="1206" w:leader="none"/>
              </w:tabs>
              <w:spacing w:lineRule="exact" w:line="277" w:before="9" w:after="0"/>
              <w:rPr>
                <w:b/>
                <w:sz w:val="28"/>
              </w:rPr>
            </w:pPr>
            <w:r>
              <w:rPr>
                <w:color w:val="747474"/>
                <w:spacing w:val="-2"/>
                <w:position w:val="-9"/>
                <w:sz w:val="18"/>
              </w:rPr>
              <w:t>(100)</w:t>
            </w:r>
            <w:r>
              <w:rPr>
                <w:color w:val="747474"/>
                <w:sz w:val="18"/>
              </w:rPr>
              <w:tab/>
            </w:r>
            <w:r>
              <w:rPr>
                <w:b/>
                <w:color w:val="202020"/>
                <w:spacing w:val="-5"/>
                <w:position w:val="-9"/>
                <w:sz w:val="28"/>
              </w:rPr>
              <w:t>100</w:t>
            </w:r>
          </w:p>
          <w:p>
            <w:pPr>
              <w:pStyle w:val="TableParagraph"/>
              <w:spacing w:lineRule="exact" w:line="156"/>
              <w:rPr>
                <w:sz w:val="18"/>
              </w:rPr>
            </w:pPr>
            <w:r>
              <w:rPr>
                <w:color w:val="202020"/>
                <w:spacing w:val="-2"/>
                <w:sz w:val="18"/>
              </w:rPr>
              <w:t>(100)</w:t>
            </w:r>
          </w:p>
        </w:tc>
      </w:tr>
    </w:tbl>
    <w:p>
      <w:pPr>
        <w:pStyle w:val="BodyText"/>
        <w:spacing w:before="8" w:after="0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1" distT="0" distB="0" distL="0" distR="0" simplePos="0" locked="0" layoutInCell="0" allowOverlap="1" relativeHeight="83">
                <wp:simplePos x="0" y="0"/>
                <wp:positionH relativeFrom="page">
                  <wp:posOffset>741045</wp:posOffset>
                </wp:positionH>
                <wp:positionV relativeFrom="paragraph">
                  <wp:posOffset>95885</wp:posOffset>
                </wp:positionV>
                <wp:extent cx="6354445" cy="558800"/>
                <wp:effectExtent l="0" t="6350" r="0" b="6350"/>
                <wp:wrapTopAndBottom/>
                <wp:docPr id="186" name="Textbox 1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360" cy="5587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d9d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90" w:after="0"/>
                              <w:ind w:left="90" w:right="0"/>
                              <w:rPr/>
                            </w:pPr>
                            <w:r>
                              <w:rPr>
                                <w:color w:val="202020"/>
                              </w:rPr>
                              <w:t>Comentario</w:t>
                            </w:r>
                            <w:r>
                              <w:rPr>
                                <w:color w:val="2020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evaluación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definitiva:</w:t>
                            </w:r>
                            <w:r>
                              <w:rPr>
                                <w:color w:val="2020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</w:rPr>
                              <w:t>Alegación</w:t>
                            </w:r>
                            <w:r>
                              <w:rPr>
                                <w:color w:val="2020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pacing w:val="-2"/>
                              </w:rPr>
                              <w:t>aceptada.</w:t>
                            </w:r>
                          </w:p>
                          <w:p>
                            <w:pPr>
                              <w:pStyle w:val="Contenidodelmarco"/>
                              <w:spacing w:before="198" w:after="0"/>
                              <w:ind w:hanging="0" w:left="90" w:right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Comentario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provisional: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recomienda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publicar</w:t>
                            </w:r>
                            <w:r>
                              <w:rPr>
                                <w:b/>
                                <w:color w:val="9D9D9D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fecha</w:t>
                            </w:r>
                            <w:r>
                              <w:rPr>
                                <w:b/>
                                <w:color w:val="9D9D9D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w w:val="8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9D9D9D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9D9D9D"/>
                                <w:spacing w:val="-2"/>
                                <w:w w:val="85"/>
                                <w:sz w:val="20"/>
                              </w:rPr>
                              <w:t>actualización.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56" path="m0,0l-2147483645,0l-2147483645,-2147483646l0,-2147483646xe" stroked="t" o:allowincell="f" style="position:absolute;margin-left:58.35pt;margin-top:7.55pt;width:500.3pt;height:43.95pt;mso-wrap-style:square;v-text-anchor:top;mso-position-horizontal-relative:page">
                <v:fill o:detectmouseclick="t" on="false"/>
                <v:stroke color="#9d9d9d" weight="12600" joinstyle="round" endcap="flat"/>
                <v:textbox>
                  <w:txbxContent>
                    <w:p>
                      <w:pPr>
                        <w:pStyle w:val="BodyText"/>
                        <w:spacing w:before="90" w:after="0"/>
                        <w:ind w:left="90" w:right="0"/>
                        <w:rPr/>
                      </w:pPr>
                      <w:r>
                        <w:rPr>
                          <w:color w:val="202020"/>
                        </w:rPr>
                        <w:t>Comentario</w:t>
                      </w:r>
                      <w:r>
                        <w:rPr>
                          <w:color w:val="2020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evaluación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definitiva:</w:t>
                      </w:r>
                      <w:r>
                        <w:rPr>
                          <w:color w:val="2020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02020"/>
                        </w:rPr>
                        <w:t>Alegación</w:t>
                      </w:r>
                      <w:r>
                        <w:rPr>
                          <w:color w:val="202020"/>
                          <w:spacing w:val="-9"/>
                        </w:rPr>
                        <w:t xml:space="preserve"> </w:t>
                      </w:r>
                      <w:r>
                        <w:rPr>
                          <w:color w:val="202020"/>
                          <w:spacing w:val="-2"/>
                        </w:rPr>
                        <w:t>aceptada.</w:t>
                      </w:r>
                    </w:p>
                    <w:p>
                      <w:pPr>
                        <w:pStyle w:val="Contenidodelmarco"/>
                        <w:spacing w:before="198" w:after="0"/>
                        <w:ind w:hanging="0" w:left="90" w:right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Comentario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evaluación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provisional: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Se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recomienda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publicar</w:t>
                      </w:r>
                      <w:r>
                        <w:rPr>
                          <w:b/>
                          <w:color w:val="9D9D9D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una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fecha</w:t>
                      </w:r>
                      <w:r>
                        <w:rPr>
                          <w:b/>
                          <w:color w:val="9D9D9D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w w:val="85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9D9D9D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9D9D9D"/>
                          <w:spacing w:val="-2"/>
                          <w:w w:val="85"/>
                          <w:sz w:val="20"/>
                        </w:rPr>
                        <w:t>actualización.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sectPr>
          <w:type w:val="continuous"/>
          <w:pgSz w:w="11906" w:h="16838"/>
          <w:pgMar w:left="425" w:right="425" w:gutter="0" w:header="327" w:top="1940" w:footer="1073" w:bottom="1300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42" w:after="0"/>
        <w:rPr>
          <w:sz w:val="40"/>
        </w:rPr>
      </w:pPr>
      <w:r>
        <w:rPr>
          <w:sz w:val="40"/>
        </w:rPr>
      </w:r>
    </w:p>
    <w:p>
      <w:pPr>
        <w:pStyle w:val="Heading1"/>
        <w:rPr/>
      </w:pPr>
      <w:r>
        <w:rPr/>
        <w:t>Informe</w:t>
      </w:r>
      <w:r>
        <w:rPr>
          <w:spacing w:val="-26"/>
        </w:rPr>
        <w:t xml:space="preserve"> </w:t>
      </w:r>
      <w:r>
        <w:rPr/>
        <w:t>del</w:t>
      </w:r>
      <w:r>
        <w:rPr>
          <w:spacing w:val="-25"/>
        </w:rPr>
        <w:t xml:space="preserve"> </w:t>
      </w:r>
      <w:r>
        <w:rPr/>
        <w:t>Indicador</w:t>
      </w:r>
      <w:r>
        <w:rPr>
          <w:spacing w:val="-31"/>
        </w:rPr>
        <w:t xml:space="preserve"> </w:t>
      </w:r>
      <w:r>
        <w:rPr/>
        <w:t>de</w:t>
      </w:r>
      <w:r>
        <w:rPr>
          <w:spacing w:val="-25"/>
        </w:rPr>
        <w:t xml:space="preserve"> </w:t>
      </w:r>
      <w:r>
        <w:rPr/>
        <w:t>Soporte</w:t>
      </w:r>
      <w:r>
        <w:rPr>
          <w:spacing w:val="-29"/>
        </w:rPr>
        <w:t xml:space="preserve"> </w:t>
      </w:r>
      <w:r>
        <w:rPr/>
        <w:t>Web</w:t>
      </w:r>
      <w:r>
        <w:rPr>
          <w:spacing w:val="-25"/>
        </w:rPr>
        <w:t xml:space="preserve"> </w:t>
      </w:r>
      <w:r>
        <w:rPr>
          <w:spacing w:val="-2"/>
        </w:rPr>
        <w:t>(ICS)</w:t>
      </w:r>
    </w:p>
    <w:p>
      <w:pPr>
        <w:pStyle w:val="BodyText"/>
        <w:spacing w:before="3" w:after="0"/>
        <w:rPr>
          <w:sz w:val="5"/>
        </w:rPr>
      </w:pPr>
      <w:r>
        <w:rPr>
          <w:sz w:val="5"/>
        </w:rPr>
        <mc:AlternateContent>
          <mc:Choice Requires="wps">
            <w:drawing>
              <wp:anchor behindDoc="1" distT="0" distB="0" distL="0" distR="0" simplePos="0" locked="0" layoutInCell="0" allowOverlap="1" relativeHeight="85">
                <wp:simplePos x="0" y="0"/>
                <wp:positionH relativeFrom="page">
                  <wp:posOffset>360045</wp:posOffset>
                </wp:positionH>
                <wp:positionV relativeFrom="paragraph">
                  <wp:posOffset>62230</wp:posOffset>
                </wp:positionV>
                <wp:extent cx="6837045" cy="825500"/>
                <wp:effectExtent l="0" t="6350" r="0" b="6350"/>
                <wp:wrapTopAndBottom/>
                <wp:docPr id="187" name="Textbox 15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120" cy="8254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4" w:after="0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</w:p>
                          <w:p>
                            <w:pPr>
                              <w:pStyle w:val="Contenidodelmarco"/>
                              <w:spacing w:before="0" w:after="0"/>
                              <w:ind w:hanging="0" w:left="0" w:right="1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sz w:val="22"/>
                              </w:rPr>
                              <w:t>PUNTUACIÓN</w:t>
                            </w:r>
                            <w:r>
                              <w:rPr>
                                <w:b/>
                                <w:spacing w:val="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DEFINITIVA</w:t>
                            </w:r>
                          </w:p>
                          <w:p>
                            <w:pPr>
                              <w:pStyle w:val="Contenidodelmarco"/>
                              <w:spacing w:before="98" w:after="0"/>
                              <w:ind w:hanging="0" w:left="1"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28"/>
                              </w:rPr>
                              <w:t>1,94</w:t>
                            </w:r>
                            <w:r>
                              <w:rPr>
                                <w:b/>
                                <w:spacing w:val="-12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1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90"/>
                                <w:sz w:val="28"/>
                              </w:rPr>
                              <w:t>3,00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57" path="m0,0l-2147483645,0l-2147483645,-2147483646l0,-2147483646xe" stroked="t" o:allowincell="f" style="position:absolute;margin-left:28.35pt;margin-top:4.9pt;width:538.3pt;height:64.95pt;mso-wrap-style:square;v-text-anchor:top;mso-position-horizontal-relative:page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24" w:after="0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</w:r>
                    </w:p>
                    <w:p>
                      <w:pPr>
                        <w:pStyle w:val="Contenidodelmarco"/>
                        <w:spacing w:before="0" w:after="0"/>
                        <w:ind w:hanging="0" w:left="0" w:right="1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pacing w:val="-8"/>
                          <w:sz w:val="22"/>
                        </w:rPr>
                        <w:t>PUNTUACIÓN</w:t>
                      </w:r>
                      <w:r>
                        <w:rPr>
                          <w:b/>
                          <w:spacing w:val="3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DEFINITIVA</w:t>
                      </w:r>
                    </w:p>
                    <w:p>
                      <w:pPr>
                        <w:pStyle w:val="Contenidodelmarco"/>
                        <w:spacing w:before="98" w:after="0"/>
                        <w:ind w:hanging="0" w:left="1" w:right="1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w w:val="90"/>
                          <w:sz w:val="28"/>
                        </w:rPr>
                        <w:t>1,94</w:t>
                      </w:r>
                      <w:r>
                        <w:rPr>
                          <w:b/>
                          <w:spacing w:val="-12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28"/>
                        </w:rPr>
                        <w:t>de</w:t>
                      </w:r>
                      <w:r>
                        <w:rPr>
                          <w:b/>
                          <w:spacing w:val="-11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90"/>
                          <w:sz w:val="28"/>
                        </w:rPr>
                        <w:t>3,00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4" w:after="0"/>
        <w:rPr>
          <w:sz w:val="17"/>
        </w:rPr>
      </w:pPr>
      <w:r>
        <w:rPr>
          <w:sz w:val="17"/>
        </w:rPr>
      </w:r>
    </w:p>
    <w:tbl>
      <w:tblPr>
        <w:tblW w:w="10767" w:type="dxa"/>
        <w:jc w:val="left"/>
        <w:tblInd w:w="151" w:type="dxa"/>
        <w:tblLayout w:type="fixed"/>
        <w:tblCellMar>
          <w:top w:w="0" w:type="dxa"/>
          <w:left w:w="0" w:type="dxa"/>
          <w:bottom w:w="0" w:type="dxa"/>
          <w:right w:w="10" w:type="dxa"/>
        </w:tblCellMar>
        <w:tblLook w:val="01e0"/>
      </w:tblPr>
      <w:tblGrid>
        <w:gridCol w:w="7766"/>
        <w:gridCol w:w="1601"/>
        <w:gridCol w:w="1400"/>
      </w:tblGrid>
      <w:tr>
        <w:trPr>
          <w:trHeight w:val="612" w:hRule="atLeast"/>
        </w:trPr>
        <w:tc>
          <w:tcPr>
            <w:tcW w:w="776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 w:after="0"/>
              <w:ind w:left="20" w:right="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Autoevaluación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 w:after="0"/>
              <w:ind w:hanging="55" w:left="328" w:right="0"/>
              <w:rPr>
                <w:b/>
                <w:sz w:val="18"/>
              </w:rPr>
            </w:pPr>
            <w:r>
              <w:rPr>
                <w:b/>
                <w:spacing w:val="-2"/>
                <w:w w:val="85"/>
                <w:sz w:val="18"/>
              </w:rPr>
              <w:t xml:space="preserve">Evaluación </w:t>
            </w:r>
            <w:r>
              <w:rPr>
                <w:b/>
                <w:spacing w:val="-2"/>
                <w:w w:val="90"/>
                <w:sz w:val="18"/>
              </w:rPr>
              <w:t>definitiva</w:t>
            </w:r>
          </w:p>
        </w:tc>
      </w:tr>
      <w:tr>
        <w:trPr>
          <w:trHeight w:val="620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lineRule="exact" w:line="241" w:before="70" w:after="0"/>
              <w:ind w:left="240" w:right="0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LUGAR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PUBLICACIÓN</w:t>
            </w:r>
          </w:p>
          <w:p>
            <w:pPr>
              <w:pStyle w:val="TableParagraph"/>
              <w:spacing w:lineRule="exact" w:line="241"/>
              <w:ind w:left="240" w:right="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Máx.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puntuación: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0,75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0" w:righ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0,75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0" w:righ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0,75</w:t>
            </w:r>
          </w:p>
        </w:tc>
      </w:tr>
      <w:tr>
        <w:trPr>
          <w:trHeight w:val="532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0"/>
              <w:rPr>
                <w:sz w:val="18"/>
              </w:rPr>
            </w:pPr>
            <w:r>
              <w:rPr>
                <w:sz w:val="18"/>
              </w:rPr>
              <w:t>Indique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entidad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dispone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apartado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específico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transparencia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entidad dispone de portal de transparencia [Lugar de publicación]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0"/>
              <w:rPr>
                <w:sz w:val="18"/>
              </w:rPr>
            </w:pPr>
            <w:r>
              <w:rPr>
                <w:sz w:val="18"/>
              </w:rPr>
              <w:t>Especifique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cuál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URL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portal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[Lugar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publicación]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>
        <w:trPr>
          <w:trHeight w:val="531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28"/>
              <w:rPr>
                <w:sz w:val="18"/>
              </w:rPr>
            </w:pPr>
            <w:r>
              <w:rPr>
                <w:sz w:val="18"/>
              </w:rPr>
              <w:t>Indique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apartado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transparencia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encuentra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visible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disponible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hay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enlace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visible 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portal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transparencia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página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inicio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entidad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[Lugar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publicación]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100</w:t>
            </w:r>
          </w:p>
        </w:tc>
      </w:tr>
      <w:tr>
        <w:trPr>
          <w:trHeight w:val="339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59" w:right="0"/>
              <w:rPr>
                <w:sz w:val="18"/>
              </w:rPr>
            </w:pPr>
            <w:r>
              <w:rPr>
                <w:sz w:val="18"/>
              </w:rPr>
              <w:t>Especifique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cuál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es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página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inicio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entidad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[Lugar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publicación]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>
        <w:trPr>
          <w:trHeight w:val="620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lineRule="exact" w:line="241" w:before="70" w:after="0"/>
              <w:ind w:left="240" w:righ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ACCESIBILIDAD</w:t>
            </w:r>
          </w:p>
          <w:p>
            <w:pPr>
              <w:pStyle w:val="TableParagraph"/>
              <w:spacing w:lineRule="exact" w:line="241"/>
              <w:ind w:left="240" w:right="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Máx.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puntuación: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0,75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0" w:righ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0,26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0" w:righ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0,26</w:t>
            </w:r>
          </w:p>
        </w:tc>
      </w:tr>
      <w:tr>
        <w:trPr>
          <w:trHeight w:val="340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0"/>
              <w:rPr>
                <w:sz w:val="18"/>
              </w:rPr>
            </w:pPr>
            <w:r>
              <w:rPr>
                <w:spacing w:val="-2"/>
                <w:sz w:val="18"/>
              </w:rPr>
              <w:t>¿En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web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entidad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algún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apartado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dedicado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accesibilidad?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[Accesibilidad]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100</w:t>
            </w:r>
          </w:p>
        </w:tc>
      </w:tr>
      <w:tr>
        <w:trPr>
          <w:trHeight w:val="532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59" w:right="0"/>
              <w:rPr>
                <w:sz w:val="18"/>
              </w:rPr>
            </w:pPr>
            <w:r>
              <w:rPr>
                <w:sz w:val="18"/>
              </w:rPr>
              <w:t>Especifique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dirección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entidad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está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publicado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apartado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accesibilidad </w:t>
            </w:r>
            <w:r>
              <w:rPr>
                <w:spacing w:val="-2"/>
                <w:sz w:val="18"/>
              </w:rPr>
              <w:t>[Accesibilidad]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>
        <w:trPr>
          <w:trHeight w:val="339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0"/>
              <w:rPr>
                <w:sz w:val="18"/>
              </w:rPr>
            </w:pPr>
            <w:r>
              <w:rPr>
                <w:spacing w:val="-2"/>
                <w:sz w:val="18"/>
              </w:rPr>
              <w:t>¿Ese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apartado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encuentra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visible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desde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cualquier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página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web?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[Accesibilidad]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0</w:t>
            </w:r>
          </w:p>
        </w:tc>
      </w:tr>
      <w:tr>
        <w:trPr>
          <w:trHeight w:val="532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0"/>
              <w:rPr>
                <w:sz w:val="18"/>
              </w:rPr>
            </w:pPr>
            <w:r>
              <w:rPr>
                <w:sz w:val="18"/>
              </w:rPr>
              <w:t>¿Qué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situación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cumplimiento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requisitos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última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versión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norma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301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549 tiene la web de la entidad? [Accesibilidad]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0</w:t>
            </w:r>
          </w:p>
        </w:tc>
      </w:tr>
      <w:tr>
        <w:trPr>
          <w:trHeight w:val="619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lineRule="exact" w:line="241" w:before="70" w:after="0"/>
              <w:ind w:left="240" w:righ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ESTRUCTURA</w:t>
            </w:r>
          </w:p>
          <w:p>
            <w:pPr>
              <w:pStyle w:val="TableParagraph"/>
              <w:spacing w:lineRule="exact" w:line="241"/>
              <w:ind w:left="240" w:right="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Máx.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puntuación: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0,75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0" w:righ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0,38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0" w:righ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0,38</w:t>
            </w:r>
          </w:p>
        </w:tc>
      </w:tr>
      <w:tr>
        <w:trPr>
          <w:trHeight w:val="531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0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publica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Portal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Transparencia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entidad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estructura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siguiendo: </w:t>
            </w:r>
            <w:r>
              <w:rPr>
                <w:spacing w:val="-2"/>
                <w:sz w:val="18"/>
              </w:rPr>
              <w:t>[Estructura]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50</w:t>
            </w:r>
          </w:p>
        </w:tc>
      </w:tr>
      <w:tr>
        <w:trPr>
          <w:trHeight w:val="619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lineRule="exact" w:line="241" w:before="70" w:after="0"/>
              <w:ind w:left="240" w:righ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BUSCADOR</w:t>
            </w:r>
          </w:p>
          <w:p>
            <w:pPr>
              <w:pStyle w:val="TableParagraph"/>
              <w:spacing w:lineRule="exact" w:line="241"/>
              <w:ind w:left="240" w:right="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Máx.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puntuación: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4"/>
                <w:w w:val="85"/>
                <w:sz w:val="20"/>
              </w:rPr>
              <w:t>0,75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0" w:righ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0,56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0" w:righ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0,56</w:t>
            </w:r>
          </w:p>
        </w:tc>
      </w:tr>
      <w:tr>
        <w:trPr>
          <w:trHeight w:val="340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0"/>
              <w:rPr>
                <w:sz w:val="18"/>
              </w:rPr>
            </w:pPr>
            <w:r>
              <w:rPr>
                <w:sz w:val="18"/>
              </w:rPr>
              <w:t>¿La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entidad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tiene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habilitado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funcionamiento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buscador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interno?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[Buscador]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75</w:t>
            </w:r>
          </w:p>
        </w:tc>
      </w:tr>
    </w:tbl>
    <w:p>
      <w:pPr>
        <w:sectPr>
          <w:headerReference w:type="default" r:id="rId52"/>
          <w:footerReference w:type="default" r:id="rId53"/>
          <w:type w:val="nextPage"/>
          <w:pgSz w:w="11906" w:h="16838"/>
          <w:pgMar w:left="425" w:right="425" w:gutter="0" w:header="327" w:top="1940" w:footer="1073" w:bottom="130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142" w:after="0"/>
        <w:rPr>
          <w:sz w:val="40"/>
        </w:rPr>
      </w:pPr>
      <w:r>
        <w:rPr>
          <w:sz w:val="40"/>
        </w:rPr>
      </w:r>
    </w:p>
    <w:p>
      <w:pPr>
        <w:pStyle w:val="Heading1"/>
        <w:ind w:left="729" w:right="0"/>
        <w:jc w:val="left"/>
        <w:rPr/>
      </w:pPr>
      <w:r>
        <w:rPr>
          <w:spacing w:val="-4"/>
        </w:rPr>
        <w:t>Informe</w:t>
      </w:r>
      <w:r>
        <w:rPr>
          <w:spacing w:val="-18"/>
        </w:rPr>
        <w:t xml:space="preserve"> </w:t>
      </w:r>
      <w:r>
        <w:rPr>
          <w:spacing w:val="-4"/>
        </w:rPr>
        <w:t>del</w:t>
      </w:r>
      <w:r>
        <w:rPr>
          <w:spacing w:val="-17"/>
        </w:rPr>
        <w:t xml:space="preserve"> </w:t>
      </w:r>
      <w:r>
        <w:rPr>
          <w:spacing w:val="-4"/>
        </w:rPr>
        <w:t>Indicador</w:t>
      </w:r>
      <w:r>
        <w:rPr>
          <w:spacing w:val="-26"/>
        </w:rPr>
        <w:t xml:space="preserve"> </w:t>
      </w:r>
      <w:r>
        <w:rPr>
          <w:spacing w:val="-4"/>
        </w:rPr>
        <w:t>de</w:t>
      </w:r>
      <w:r>
        <w:rPr>
          <w:spacing w:val="-31"/>
        </w:rPr>
        <w:t xml:space="preserve"> </w:t>
      </w:r>
      <w:r>
        <w:rPr>
          <w:spacing w:val="-4"/>
        </w:rPr>
        <w:t>Transparencia</w:t>
      </w:r>
      <w:r>
        <w:rPr>
          <w:spacing w:val="-32"/>
        </w:rPr>
        <w:t xml:space="preserve"> </w:t>
      </w:r>
      <w:r>
        <w:rPr>
          <w:spacing w:val="-4"/>
        </w:rPr>
        <w:t>Voluntaria</w:t>
      </w:r>
      <w:r>
        <w:rPr>
          <w:spacing w:val="-17"/>
        </w:rPr>
        <w:t xml:space="preserve"> </w:t>
      </w:r>
      <w:r>
        <w:rPr>
          <w:spacing w:val="-4"/>
        </w:rPr>
        <w:t>(ITV)</w:t>
      </w:r>
    </w:p>
    <w:p>
      <w:pPr>
        <w:pStyle w:val="BodyText"/>
        <w:spacing w:before="3" w:after="0"/>
        <w:rPr>
          <w:sz w:val="5"/>
        </w:rPr>
      </w:pPr>
      <w:r>
        <w:rPr>
          <w:sz w:val="5"/>
        </w:rPr>
        <mc:AlternateContent>
          <mc:Choice Requires="wps">
            <w:drawing>
              <wp:anchor behindDoc="1" distT="0" distB="0" distL="0" distR="0" simplePos="0" locked="0" layoutInCell="0" allowOverlap="1" relativeHeight="87">
                <wp:simplePos x="0" y="0"/>
                <wp:positionH relativeFrom="page">
                  <wp:posOffset>360045</wp:posOffset>
                </wp:positionH>
                <wp:positionV relativeFrom="paragraph">
                  <wp:posOffset>62230</wp:posOffset>
                </wp:positionV>
                <wp:extent cx="6837045" cy="825500"/>
                <wp:effectExtent l="0" t="6350" r="0" b="6350"/>
                <wp:wrapTopAndBottom/>
                <wp:docPr id="191" name="Textbox 1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120" cy="8254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before="24" w:after="0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</w:p>
                          <w:p>
                            <w:pPr>
                              <w:pStyle w:val="Contenidodelmarco"/>
                              <w:spacing w:before="0" w:after="0"/>
                              <w:ind w:hanging="0" w:left="0" w:right="1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sz w:val="22"/>
                              </w:rPr>
                              <w:t>PUNTUACIÓN</w:t>
                            </w:r>
                            <w:r>
                              <w:rPr>
                                <w:b/>
                                <w:spacing w:val="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DEFINITIVA</w:t>
                            </w:r>
                          </w:p>
                          <w:p>
                            <w:pPr>
                              <w:pStyle w:val="Contenidodelmarco"/>
                              <w:spacing w:before="98" w:after="0"/>
                              <w:ind w:hanging="0" w:left="1"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28"/>
                              </w:rPr>
                              <w:t>0,60</w:t>
                            </w:r>
                            <w:r>
                              <w:rPr>
                                <w:b/>
                                <w:spacing w:val="-12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1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90"/>
                                <w:sz w:val="28"/>
                              </w:rPr>
                              <w:t>1,00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58" path="m0,0l-2147483645,0l-2147483645,-2147483646l0,-2147483646xe" stroked="t" o:allowincell="f" style="position:absolute;margin-left:28.35pt;margin-top:4.9pt;width:538.3pt;height:64.95pt;mso-wrap-style:square;v-text-anchor:top;mso-position-horizontal-relative:page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BodyText"/>
                        <w:spacing w:before="24" w:after="0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</w:r>
                    </w:p>
                    <w:p>
                      <w:pPr>
                        <w:pStyle w:val="Contenidodelmarco"/>
                        <w:spacing w:before="0" w:after="0"/>
                        <w:ind w:hanging="0" w:left="0" w:right="1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pacing w:val="-8"/>
                          <w:sz w:val="22"/>
                        </w:rPr>
                        <w:t>PUNTUACIÓN</w:t>
                      </w:r>
                      <w:r>
                        <w:rPr>
                          <w:b/>
                          <w:spacing w:val="3"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DEFINITIVA</w:t>
                      </w:r>
                    </w:p>
                    <w:p>
                      <w:pPr>
                        <w:pStyle w:val="Contenidodelmarco"/>
                        <w:spacing w:before="98" w:after="0"/>
                        <w:ind w:hanging="0" w:left="1" w:right="1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w w:val="90"/>
                          <w:sz w:val="28"/>
                        </w:rPr>
                        <w:t>0,60</w:t>
                      </w:r>
                      <w:r>
                        <w:rPr>
                          <w:b/>
                          <w:spacing w:val="-12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28"/>
                        </w:rPr>
                        <w:t>de</w:t>
                      </w:r>
                      <w:r>
                        <w:rPr>
                          <w:b/>
                          <w:spacing w:val="-11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90"/>
                          <w:sz w:val="28"/>
                        </w:rPr>
                        <w:t>1,00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4" w:after="1"/>
        <w:rPr>
          <w:sz w:val="17"/>
        </w:rPr>
      </w:pPr>
      <w:r>
        <w:rPr>
          <w:sz w:val="17"/>
        </w:rPr>
      </w:r>
    </w:p>
    <w:tbl>
      <w:tblPr>
        <w:tblW w:w="10767" w:type="dxa"/>
        <w:jc w:val="left"/>
        <w:tblInd w:w="151" w:type="dxa"/>
        <w:tblLayout w:type="fixed"/>
        <w:tblCellMar>
          <w:top w:w="0" w:type="dxa"/>
          <w:left w:w="0" w:type="dxa"/>
          <w:bottom w:w="0" w:type="dxa"/>
          <w:right w:w="10" w:type="dxa"/>
        </w:tblCellMar>
        <w:tblLook w:val="01e0"/>
      </w:tblPr>
      <w:tblGrid>
        <w:gridCol w:w="7766"/>
        <w:gridCol w:w="1601"/>
        <w:gridCol w:w="1400"/>
      </w:tblGrid>
      <w:tr>
        <w:trPr>
          <w:trHeight w:val="612" w:hRule="atLeast"/>
        </w:trPr>
        <w:tc>
          <w:tcPr>
            <w:tcW w:w="776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 w:after="0"/>
              <w:ind w:left="20" w:right="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Autoevaluación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 w:after="0"/>
              <w:ind w:hanging="55" w:left="328" w:right="0"/>
              <w:rPr>
                <w:b/>
                <w:sz w:val="18"/>
              </w:rPr>
            </w:pPr>
            <w:r>
              <w:rPr>
                <w:b/>
                <w:spacing w:val="-2"/>
                <w:w w:val="85"/>
                <w:sz w:val="18"/>
              </w:rPr>
              <w:t xml:space="preserve">Evaluación </w:t>
            </w:r>
            <w:r>
              <w:rPr>
                <w:b/>
                <w:spacing w:val="-2"/>
                <w:w w:val="90"/>
                <w:sz w:val="18"/>
              </w:rPr>
              <w:t>definitiva</w:t>
            </w:r>
          </w:p>
        </w:tc>
      </w:tr>
      <w:tr>
        <w:trPr>
          <w:trHeight w:val="427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40" w:righ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DOCUMENTACIÓN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0" w:righ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0,00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0" w:righ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0,00</w:t>
            </w:r>
          </w:p>
        </w:tc>
      </w:tr>
      <w:tr>
        <w:trPr>
          <w:trHeight w:val="531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1348"/>
              <w:rPr>
                <w:sz w:val="18"/>
              </w:rPr>
            </w:pPr>
            <w:r>
              <w:rPr>
                <w:sz w:val="18"/>
              </w:rPr>
              <w:t>¿Ha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aprobado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entidad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protocolo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instrucción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materia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transparencia? </w:t>
            </w:r>
            <w:r>
              <w:rPr>
                <w:spacing w:val="-2"/>
                <w:sz w:val="18"/>
              </w:rPr>
              <w:t>[Documentación]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0</w:t>
            </w:r>
          </w:p>
        </w:tc>
      </w:tr>
      <w:tr>
        <w:trPr>
          <w:trHeight w:val="748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28"/>
              <w:rPr>
                <w:sz w:val="18"/>
              </w:rPr>
            </w:pPr>
            <w:r>
              <w:rPr>
                <w:sz w:val="18"/>
              </w:rPr>
              <w:t>¿Ha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elaborado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entidad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informe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anual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2024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aplicación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Ley 12/2014, de 26 de diciembre, de transparencia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de acceso a la información pública? </w:t>
            </w:r>
            <w:r>
              <w:rPr>
                <w:spacing w:val="-2"/>
                <w:sz w:val="18"/>
              </w:rPr>
              <w:t>[Documentación]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0</w:t>
            </w:r>
          </w:p>
        </w:tc>
      </w:tr>
      <w:tr>
        <w:trPr>
          <w:trHeight w:val="315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0"/>
              <w:rPr>
                <w:sz w:val="18"/>
              </w:rPr>
            </w:pPr>
            <w:r>
              <w:rPr>
                <w:sz w:val="18"/>
              </w:rPr>
              <w:t>¿La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entidad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tiene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publica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Política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Anticorrupción?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[Documentación]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0</w:t>
            </w:r>
          </w:p>
        </w:tc>
      </w:tr>
      <w:tr>
        <w:trPr>
          <w:trHeight w:val="315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0"/>
              <w:rPr>
                <w:sz w:val="18"/>
              </w:rPr>
            </w:pPr>
            <w:r>
              <w:rPr>
                <w:sz w:val="18"/>
              </w:rPr>
              <w:t>¿La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entidad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tiene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publica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Código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Ético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Conducta?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[Documentación]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0</w:t>
            </w:r>
          </w:p>
        </w:tc>
      </w:tr>
      <w:tr>
        <w:trPr>
          <w:trHeight w:val="427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40" w:righ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INFORMACIÓN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0" w:righ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0,30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FDFDF" w:val="clear"/>
          </w:tcPr>
          <w:p>
            <w:pPr>
              <w:pStyle w:val="TableParagraph"/>
              <w:spacing w:before="70" w:after="0"/>
              <w:ind w:left="20" w:righ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0,30</w:t>
            </w:r>
          </w:p>
        </w:tc>
      </w:tr>
      <w:tr>
        <w:trPr>
          <w:trHeight w:val="532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60" w:right="0"/>
              <w:rPr>
                <w:sz w:val="18"/>
              </w:rPr>
            </w:pPr>
            <w:r>
              <w:rPr>
                <w:sz w:val="18"/>
              </w:rPr>
              <w:t>¿Hay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ya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publicada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actualizada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portal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relativa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primer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semestre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2025? </w:t>
            </w:r>
            <w:r>
              <w:rPr>
                <w:spacing w:val="-2"/>
                <w:sz w:val="18"/>
              </w:rPr>
              <w:t>[Información]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100</w:t>
            </w:r>
          </w:p>
        </w:tc>
      </w:tr>
      <w:tr>
        <w:trPr>
          <w:trHeight w:val="747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59" w:right="0"/>
              <w:rPr>
                <w:sz w:val="18"/>
              </w:rPr>
            </w:pPr>
            <w:r>
              <w:rPr>
                <w:sz w:val="18"/>
              </w:rPr>
              <w:t>¿Se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informa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ciudadanía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web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portal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transparencia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entidad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Ley 12/2014, de 26 de diciembre, de transparencia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de acceso a la información pública? </w:t>
            </w:r>
            <w:r>
              <w:rPr>
                <w:spacing w:val="-2"/>
                <w:sz w:val="18"/>
              </w:rPr>
              <w:t>[Información]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100</w:t>
            </w:r>
          </w:p>
        </w:tc>
      </w:tr>
      <w:tr>
        <w:trPr>
          <w:trHeight w:val="532" w:hRule="atLeast"/>
        </w:trPr>
        <w:tc>
          <w:tcPr>
            <w:tcW w:w="7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59" w:right="0"/>
              <w:rPr>
                <w:sz w:val="18"/>
              </w:rPr>
            </w:pPr>
            <w:r>
              <w:rPr>
                <w:sz w:val="18"/>
              </w:rPr>
              <w:t>¿Se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publica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general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institucional,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histórica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económica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entidad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portal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 transparencia?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[Información]</w:t>
            </w:r>
          </w:p>
        </w:tc>
        <w:tc>
          <w:tcPr>
            <w:tcW w:w="1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0" w:after="0"/>
              <w:ind w:left="20" w:right="0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100</w:t>
            </w:r>
          </w:p>
        </w:tc>
      </w:tr>
    </w:tbl>
    <w:p>
      <w:pPr>
        <w:pStyle w:val="Normal"/>
        <w:spacing w:before="296" w:after="0"/>
        <w:ind w:hanging="0" w:left="0" w:right="0"/>
        <w:jc w:val="center"/>
        <w:rPr>
          <w:sz w:val="28"/>
        </w:rPr>
      </w:pPr>
      <w:r>
        <w:rPr>
          <w:spacing w:val="-2"/>
          <w:sz w:val="28"/>
        </w:rPr>
        <w:t>Colaboración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con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el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Comisionado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(presentación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en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plazo):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0,30</w:t>
      </w:r>
    </w:p>
    <w:sectPr>
      <w:headerReference w:type="default" r:id="rId54"/>
      <w:headerReference w:type="first" r:id="rId55"/>
      <w:footerReference w:type="default" r:id="rId56"/>
      <w:footerReference w:type="first" r:id="rId57"/>
      <w:type w:val="nextPage"/>
      <w:pgSz w:w="11906" w:h="16838"/>
      <w:pgMar w:left="425" w:right="425" w:gutter="0" w:header="327" w:top="1940" w:footer="1073" w:bottom="13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Arial MT">
    <w:charset w:val="00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296545</wp:posOffset>
              </wp:positionH>
              <wp:positionV relativeFrom="page">
                <wp:posOffset>10185400</wp:posOffset>
              </wp:positionV>
              <wp:extent cx="572770" cy="162560"/>
              <wp:effectExtent l="0" t="0" r="0" b="0"/>
              <wp:wrapNone/>
              <wp:docPr id="21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760" cy="16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3.35pt;margin-top:802pt;width:45.05pt;height:12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296545</wp:posOffset>
              </wp:positionH>
              <wp:positionV relativeFrom="page">
                <wp:posOffset>10185400</wp:posOffset>
              </wp:positionV>
              <wp:extent cx="572770" cy="162560"/>
              <wp:effectExtent l="0" t="0" r="0" b="0"/>
              <wp:wrapNone/>
              <wp:docPr id="22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760" cy="162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3.35pt;margin-top:802pt;width:45.05pt;height:12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54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55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59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3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3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74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4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4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93" name="Textbox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9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94" name="Textbox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9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52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111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7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127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8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142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67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157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72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173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190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82">
              <wp:simplePos x="0" y="0"/>
              <wp:positionH relativeFrom="page">
                <wp:posOffset>296545</wp:posOffset>
              </wp:positionH>
              <wp:positionV relativeFrom="page">
                <wp:posOffset>9846945</wp:posOffset>
              </wp:positionV>
              <wp:extent cx="2731135" cy="500380"/>
              <wp:effectExtent l="0" t="0" r="0" b="0"/>
              <wp:wrapNone/>
              <wp:docPr id="194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960" cy="50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17" w:before="17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Informe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definitivo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emitido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el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09/04/2026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las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14:25</w:t>
                          </w:r>
                        </w:p>
                        <w:p>
                          <w:pPr>
                            <w:pStyle w:val="Contenidodelmarco"/>
                            <w:spacing w:lineRule="exact" w:line="217" w:before="0" w:after="0"/>
                            <w:ind w:hanging="0" w:left="100" w:right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Entidad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evaluada: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18"/>
                            </w:rPr>
                            <w:t>TELDEPORTIVO</w:t>
                          </w:r>
                          <w:r>
                            <w:rPr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w w:val="90"/>
                              <w:sz w:val="18"/>
                            </w:rPr>
                            <w:t>FSF</w:t>
                          </w:r>
                        </w:p>
                        <w:p>
                          <w:pPr>
                            <w:pStyle w:val="Contenidodelmarco"/>
                            <w:spacing w:before="99" w:after="0"/>
                            <w:ind w:hanging="0" w:left="100" w:right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13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3.35pt;margin-top:775.35pt;width:215pt;height:39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17" w:before="17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Informe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definitivo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emitido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09/04/2026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las </w:t>
                    </w:r>
                    <w:r>
                      <w:rPr>
                        <w:spacing w:val="-4"/>
                        <w:sz w:val="18"/>
                      </w:rPr>
                      <w:t>14:25</w:t>
                    </w:r>
                  </w:p>
                  <w:p>
                    <w:pPr>
                      <w:pStyle w:val="Contenidodelmarco"/>
                      <w:spacing w:lineRule="exact" w:line="217" w:before="0" w:after="0"/>
                      <w:ind w:hanging="0" w:left="100" w:right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Entidad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evaluada: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90"/>
                        <w:sz w:val="18"/>
                      </w:rPr>
                      <w:t>TELDEPORTIVO</w:t>
                    </w:r>
                    <w:r>
                      <w:rPr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w w:val="90"/>
                        <w:sz w:val="18"/>
                      </w:rPr>
                      <w:t>FSF</w:t>
                    </w:r>
                  </w:p>
                  <w:p>
                    <w:pPr>
                      <w:pStyle w:val="Contenidodelmarco"/>
                      <w:spacing w:before="99" w:after="0"/>
                      <w:ind w:hanging="0" w:left="100" w:right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13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spacing w:val="-5"/>
                      </w:rPr>
                      <w:instrText xml:space="preserve"> NUMPAGES </w:instrText>
                    </w:r>
                    <w:r>
                      <w:rPr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sz w:val="18"/>
                        <w:spacing w:val="-5"/>
                      </w:rPr>
                      <w:t>13</w:t>
                    </w:r>
                    <w:r>
                      <w:rPr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17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1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19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20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50" name="Image 2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 2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51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52" name="Image 2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 2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53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13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57" name="Image 20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Image 20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40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58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14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72" name="Image 20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 20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73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89" name="Image 7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" name="Image 7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90" name="Textbox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8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91" name="Image 7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" name="Image 7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92" name="Textbox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8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1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109" name="Image 77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" name="Image 77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11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15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125" name="Image 77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Image 77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55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126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15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140" name="Image 77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" name="Image 77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141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16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155" name="Image 77 Copia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" name="Image 77 Copia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156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16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171" name="Image 77 Copia 1 Copia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" name="Image 77 Copia 1 Copia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70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172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17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188" name="Image 77 Copia 1 Copia 1 Copia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" name="Image 77 Copia 1 Copia 1 Copia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75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189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1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/>
    </w:pPr>
    <w:r>
      <w:rPr/>
      <w:drawing>
        <wp:anchor behindDoc="1" distT="0" distB="0" distL="0" distR="0" simplePos="0" locked="0" layoutInCell="0" allowOverlap="1" relativeHeight="17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778000" cy="490855"/>
          <wp:effectExtent l="0" t="0" r="0" b="0"/>
          <wp:wrapNone/>
          <wp:docPr id="192" name="Image 77 Copia 1 Copia 1 Copia 1 Copia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" name="Image 77 Copia 1 Copia 1 Copia 1 Copia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3691890</wp:posOffset>
              </wp:positionH>
              <wp:positionV relativeFrom="page">
                <wp:posOffset>349250</wp:posOffset>
              </wp:positionV>
              <wp:extent cx="3517900" cy="391160"/>
              <wp:effectExtent l="0" t="0" r="0" b="0"/>
              <wp:wrapNone/>
              <wp:docPr id="193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17920" cy="391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lineRule="exact" w:line="289" w:before="16" w:after="0"/>
                            <w:ind w:hanging="0" w:left="20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DE PORTALES DE</w:t>
                          </w:r>
                          <w:r>
                            <w:rPr>
                              <w:b/>
                              <w:spacing w:val="-1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TRANSPARENCIA</w:t>
                          </w:r>
                        </w:p>
                        <w:p>
                          <w:pPr>
                            <w:pStyle w:val="Contenidodelmarco"/>
                            <w:spacing w:lineRule="exact" w:line="289" w:before="0" w:after="0"/>
                            <w:ind w:hanging="0" w:left="1405" w:right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w w:val="85"/>
                              <w:sz w:val="24"/>
                            </w:rPr>
                            <w:t>Evaluación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entidades</w:t>
                          </w:r>
                          <w:r>
                            <w:rPr>
                              <w:b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24"/>
                            </w:rPr>
                            <w:t>privadas</w:t>
                          </w:r>
                          <w:r>
                            <w:rPr>
                              <w:b/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w w:val="85"/>
                              <w:sz w:val="24"/>
                            </w:rPr>
                            <w:t>2024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0.7pt;margin-top:27.5pt;width:276.95pt;height:30.7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lineRule="exact" w:line="289" w:before="16" w:after="0"/>
                      <w:ind w:hanging="0" w:left="20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EVALUACIÓN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DE PORTALES DE</w:t>
                    </w:r>
                    <w:r>
                      <w:rPr>
                        <w:b/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1"/>
                        <w:sz w:val="24"/>
                      </w:rPr>
                      <w:t>TRANSPARENCIA</w:t>
                    </w:r>
                  </w:p>
                  <w:p>
                    <w:pPr>
                      <w:pStyle w:val="Contenidodelmarco"/>
                      <w:spacing w:lineRule="exact" w:line="289" w:before="0" w:after="0"/>
                      <w:ind w:hanging="0" w:left="1405" w:right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85"/>
                        <w:sz w:val="24"/>
                      </w:rPr>
                      <w:t>Evaluación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de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entidades</w:t>
                    </w:r>
                    <w:r>
                      <w:rPr>
                        <w:b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24"/>
                      </w:rPr>
                      <w:t>privadas</w:t>
                    </w:r>
                    <w:r>
                      <w:rPr>
                        <w:b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w w:val="85"/>
                        <w:sz w:val="24"/>
                      </w:rPr>
                      <w:t>2024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2"/>
      <w:numFmt w:val="decimal"/>
      <w:lvlText w:val="%1."/>
      <w:lvlJc w:val="left"/>
      <w:pPr>
        <w:tabs>
          <w:tab w:val="num" w:pos="0"/>
        </w:tabs>
        <w:ind w:left="646" w:hanging="505"/>
      </w:pPr>
      <w:rPr>
        <w:sz w:val="34"/>
        <w:spacing w:val="-8"/>
        <w:i w:val="false"/>
        <w:b/>
        <w:szCs w:val="34"/>
        <w:iCs w:val="false"/>
        <w:bCs/>
        <w:w w:val="76"/>
        <w:rFonts w:ascii="Tahoma" w:hAnsi="Tahoma" w:eastAsia="Tahoma" w:cs="Tahoma"/>
        <w:lang w:val="es-ES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04" w:hanging="263"/>
      </w:pPr>
      <w:rPr>
        <w:sz w:val="30"/>
        <w:spacing w:val="-7"/>
        <w:i w:val="false"/>
        <w:b/>
        <w:szCs w:val="30"/>
        <w:iCs w:val="false"/>
        <w:bCs/>
        <w:w w:val="76"/>
        <w:rFonts w:ascii="Tahoma" w:hAnsi="Tahoma" w:eastAsia="Tahoma" w:cs="Tahoma"/>
        <w:color w:val="616161"/>
        <w:lang w:val="es-E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38" w:hanging="263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77" w:hanging="263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16" w:hanging="263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55" w:hanging="263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94" w:hanging="263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33" w:hanging="263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2" w:hanging="263"/>
      </w:pPr>
      <w:rPr>
        <w:rFonts w:ascii="Symbol" w:hAnsi="Symbol" w:cs="Symbol" w:hint="default"/>
        <w:lang w:val="es-ES" w:eastAsia="en-US" w:bidi="ar-SA"/>
      </w:rPr>
    </w:lvl>
  </w:abstractNum>
  <w:abstractNum w:abstractNumId="2">
    <w:lvl w:ilvl="0">
      <w:start w:val="7"/>
      <w:numFmt w:val="decimal"/>
      <w:lvlText w:val="%1."/>
      <w:lvlJc w:val="left"/>
      <w:pPr>
        <w:tabs>
          <w:tab w:val="num" w:pos="0"/>
        </w:tabs>
        <w:ind w:left="437" w:hanging="296"/>
      </w:pPr>
      <w:rPr>
        <w:spacing w:val="0"/>
        <w:w w:val="76"/>
        <w:lang w:val="es-ES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04" w:hanging="263"/>
      </w:pPr>
      <w:rPr>
        <w:sz w:val="30"/>
        <w:spacing w:val="0"/>
        <w:i w:val="false"/>
        <w:b/>
        <w:szCs w:val="30"/>
        <w:iCs w:val="false"/>
        <w:bCs/>
        <w:w w:val="76"/>
        <w:rFonts w:ascii="Tahoma" w:hAnsi="Tahoma" w:eastAsia="Tahoma" w:cs="Tahoma"/>
        <w:color w:val="616161"/>
        <w:lang w:val="es-E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38" w:hanging="263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77" w:hanging="263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16" w:hanging="263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55" w:hanging="263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94" w:hanging="263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33" w:hanging="263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2" w:hanging="263"/>
      </w:pPr>
      <w:rPr>
        <w:rFonts w:ascii="Symbol" w:hAnsi="Symbol" w:cs="Symbol" w:hint="default"/>
        <w:lang w:val="es-ES" w:eastAsia="en-US" w:bidi="ar-SA"/>
      </w:rPr>
    </w:lvl>
  </w:abstractNum>
  <w:abstractNum w:abstractNumId="3">
    <w:lvl w:ilvl="0">
      <w:start w:val="5"/>
      <w:numFmt w:val="decimal"/>
      <w:lvlText w:val="%1."/>
      <w:lvlJc w:val="left"/>
      <w:pPr>
        <w:tabs>
          <w:tab w:val="num" w:pos="0"/>
        </w:tabs>
        <w:ind w:left="437" w:hanging="296"/>
      </w:pPr>
      <w:rPr>
        <w:sz w:val="34"/>
        <w:spacing w:val="0"/>
        <w:i w:val="false"/>
        <w:b/>
        <w:szCs w:val="34"/>
        <w:iCs w:val="false"/>
        <w:bCs/>
        <w:w w:val="76"/>
        <w:rFonts w:ascii="Tahoma" w:hAnsi="Tahoma" w:eastAsia="Tahoma" w:cs="Tahoma"/>
        <w:lang w:val="es-ES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04" w:hanging="263"/>
      </w:pPr>
      <w:rPr>
        <w:sz w:val="30"/>
        <w:spacing w:val="-22"/>
        <w:i w:val="false"/>
        <w:b/>
        <w:szCs w:val="30"/>
        <w:iCs w:val="false"/>
        <w:bCs/>
        <w:w w:val="76"/>
        <w:rFonts w:ascii="Tahoma" w:hAnsi="Tahoma" w:eastAsia="Tahoma" w:cs="Tahoma"/>
        <w:color w:val="616161"/>
        <w:lang w:val="es-E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38" w:hanging="263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77" w:hanging="263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16" w:hanging="263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55" w:hanging="263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94" w:hanging="263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33" w:hanging="263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2" w:hanging="263"/>
      </w:pPr>
      <w:rPr>
        <w:rFonts w:ascii="Symbol" w:hAnsi="Symbol" w:cs="Symbol" w:hint="default"/>
        <w:lang w:val="es-ES" w:eastAsia="en-US" w:bidi="ar-SA"/>
      </w:rPr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437" w:hanging="296"/>
      </w:pPr>
      <w:rPr>
        <w:sz w:val="34"/>
        <w:spacing w:val="-8"/>
        <w:i w:val="false"/>
        <w:b/>
        <w:szCs w:val="34"/>
        <w:iCs w:val="false"/>
        <w:bCs/>
        <w:w w:val="76"/>
        <w:rFonts w:ascii="Tahoma" w:hAnsi="Tahoma" w:eastAsia="Tahoma" w:cs="Tahoma"/>
        <w:lang w:val="es-ES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04" w:hanging="263"/>
      </w:pPr>
      <w:rPr>
        <w:sz w:val="30"/>
        <w:spacing w:val="0"/>
        <w:i w:val="false"/>
        <w:b/>
        <w:szCs w:val="30"/>
        <w:iCs w:val="false"/>
        <w:bCs/>
        <w:w w:val="76"/>
        <w:rFonts w:ascii="Tahoma" w:hAnsi="Tahoma" w:eastAsia="Tahoma" w:cs="Tahoma"/>
        <w:color w:val="616161"/>
        <w:lang w:val="es-E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38" w:hanging="263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77" w:hanging="263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16" w:hanging="263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55" w:hanging="263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94" w:hanging="263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33" w:hanging="263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2" w:hanging="263"/>
      </w:pPr>
      <w:rPr>
        <w:rFonts w:ascii="Symbol" w:hAnsi="Symbol" w:cs="Symbol" w:hint="default"/>
        <w:lang w:val="es-ES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ahoma" w:hAnsi="Tahoma" w:eastAsia="Tahoma" w:cs="Tahoma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uiPriority w:val="1"/>
    <w:qFormat/>
    <w:pPr>
      <w:jc w:val="center"/>
      <w:outlineLvl w:val="1"/>
    </w:pPr>
    <w:rPr>
      <w:rFonts w:ascii="Tahoma" w:hAnsi="Tahoma" w:eastAsia="Tahoma" w:cs="Tahoma"/>
      <w:sz w:val="40"/>
      <w:szCs w:val="40"/>
      <w:lang w:val="es-ES" w:eastAsia="en-US" w:bidi="ar-SA"/>
    </w:rPr>
  </w:style>
  <w:style w:type="paragraph" w:styleId="Heading2">
    <w:name w:val="heading 2"/>
    <w:basedOn w:val="Normal"/>
    <w:uiPriority w:val="1"/>
    <w:qFormat/>
    <w:pPr>
      <w:spacing w:before="60" w:after="0"/>
      <w:ind w:hanging="294" w:left="435"/>
      <w:outlineLvl w:val="2"/>
    </w:pPr>
    <w:rPr>
      <w:rFonts w:ascii="Tahoma" w:hAnsi="Tahoma" w:eastAsia="Tahoma" w:cs="Tahoma"/>
      <w:b/>
      <w:bCs/>
      <w:sz w:val="36"/>
      <w:szCs w:val="36"/>
      <w:lang w:val="es-ES" w:eastAsia="en-US" w:bidi="ar-SA"/>
    </w:rPr>
  </w:style>
  <w:style w:type="paragraph" w:styleId="Heading3">
    <w:name w:val="heading 3"/>
    <w:basedOn w:val="Normal"/>
    <w:uiPriority w:val="1"/>
    <w:qFormat/>
    <w:pPr>
      <w:spacing w:before="160" w:after="0"/>
      <w:ind w:hanging="261" w:left="802"/>
      <w:outlineLvl w:val="3"/>
    </w:pPr>
    <w:rPr>
      <w:rFonts w:ascii="Tahoma" w:hAnsi="Tahoma" w:eastAsia="Tahoma" w:cs="Tahoma"/>
      <w:b/>
      <w:bCs/>
      <w:sz w:val="32"/>
      <w:szCs w:val="32"/>
      <w:lang w:val="es-ES" w:eastAsia="en-US" w:bidi="ar-SA"/>
    </w:rPr>
  </w:style>
  <w:style w:type="paragraph" w:styleId="Heading4">
    <w:name w:val="heading 4"/>
    <w:basedOn w:val="Normal"/>
    <w:uiPriority w:val="1"/>
    <w:qFormat/>
    <w:pPr>
      <w:spacing w:before="225" w:after="0"/>
      <w:ind w:left="641"/>
      <w:outlineLvl w:val="4"/>
    </w:pPr>
    <w:rPr>
      <w:rFonts w:ascii="Tahoma" w:hAnsi="Tahoma" w:eastAsia="Tahoma" w:cs="Tahoma"/>
      <w:sz w:val="26"/>
      <w:szCs w:val="26"/>
      <w:lang w:val="es-ES" w:eastAsia="en-US" w:bidi="ar-SA"/>
    </w:rPr>
  </w:style>
  <w:style w:type="paragraph" w:styleId="Heading5">
    <w:name w:val="heading 5"/>
    <w:basedOn w:val="Normal"/>
    <w:uiPriority w:val="1"/>
    <w:qFormat/>
    <w:pPr>
      <w:spacing w:lineRule="exact" w:line="289" w:before="97" w:after="0"/>
      <w:ind w:left="741"/>
      <w:outlineLvl w:val="5"/>
    </w:pPr>
    <w:rPr>
      <w:rFonts w:ascii="Tahoma" w:hAnsi="Tahoma" w:eastAsia="Tahoma" w:cs="Tahoma"/>
      <w:b/>
      <w:bCs/>
      <w:sz w:val="24"/>
      <w:szCs w:val="24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es-ES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160" w:after="0"/>
      <w:ind w:hanging="294" w:left="435"/>
    </w:pPr>
    <w:rPr>
      <w:rFonts w:ascii="Tahoma" w:hAnsi="Tahoma" w:eastAsia="Tahoma" w:cs="Tahoma"/>
      <w:lang w:val="es-ES" w:eastAsia="en-US" w:bidi="ar-SA"/>
    </w:rPr>
  </w:style>
  <w:style w:type="paragraph" w:styleId="TableParagraph">
    <w:name w:val="Table Paragraph"/>
    <w:basedOn w:val="Normal"/>
    <w:uiPriority w:val="1"/>
    <w:qFormat/>
    <w:pPr>
      <w:ind w:left="345"/>
    </w:pPr>
    <w:rPr>
      <w:rFonts w:ascii="Tahoma" w:hAnsi="Tahoma" w:eastAsia="Tahoma" w:cs="Tahoma"/>
      <w:lang w:val="es-ES" w:eastAsia="en-US" w:bidi="ar-SA"/>
    </w:rPr>
  </w:style>
  <w:style w:type="paragraph" w:styleId="Contenidodelmarco">
    <w:name w:val="Contenido del marco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Cabeceraypie"/>
    <w:pPr/>
    <w:rPr/>
  </w:style>
  <w:style w:type="paragraph" w:styleId="Footer">
    <w:name w:val="footer"/>
    <w:basedOn w:val="Cabeceraypie"/>
    <w:pPr/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yperlink" Target="https://teldeportivofutbolsala.com/transparencia/marco-regulatorio" TargetMode="External"/><Relationship Id="rId15" Type="http://schemas.openxmlformats.org/officeDocument/2006/relationships/header" Target="header7.xml"/><Relationship Id="rId16" Type="http://schemas.openxmlformats.org/officeDocument/2006/relationships/header" Target="header8.xml"/><Relationship Id="rId17" Type="http://schemas.openxmlformats.org/officeDocument/2006/relationships/footer" Target="footer7.xml"/><Relationship Id="rId18" Type="http://schemas.openxmlformats.org/officeDocument/2006/relationships/footer" Target="footer8.xml"/><Relationship Id="rId19" Type="http://schemas.openxmlformats.org/officeDocument/2006/relationships/hyperlink" Target="https://teldeportivofutbolsala.com/transparencia/informacion-institucional-y-organizativa" TargetMode="External"/><Relationship Id="rId20" Type="http://schemas.openxmlformats.org/officeDocument/2006/relationships/hyperlink" Target="https://teldeportivofutbolsala.com/transparencia/informacion-institucional-y-organizativa" TargetMode="External"/><Relationship Id="rId21" Type="http://schemas.openxmlformats.org/officeDocument/2006/relationships/header" Target="header9.xml"/><Relationship Id="rId22" Type="http://schemas.openxmlformats.org/officeDocument/2006/relationships/footer" Target="footer9.xml"/><Relationship Id="rId23" Type="http://schemas.openxmlformats.org/officeDocument/2006/relationships/hyperlink" Target="https://teldeportivofutbolsala.com/transparencia/informacion-institucional-y-organizativa" TargetMode="External"/><Relationship Id="rId24" Type="http://schemas.openxmlformats.org/officeDocument/2006/relationships/hyperlink" Target="https://teldeportivofutbolsala.com/transparencia/informacion-institucional-y-organizativa" TargetMode="External"/><Relationship Id="rId25" Type="http://schemas.openxmlformats.org/officeDocument/2006/relationships/header" Target="header10.xml"/><Relationship Id="rId26" Type="http://schemas.openxmlformats.org/officeDocument/2006/relationships/header" Target="header11.xml"/><Relationship Id="rId27" Type="http://schemas.openxmlformats.org/officeDocument/2006/relationships/header" Target="header12.xml"/><Relationship Id="rId28" Type="http://schemas.openxmlformats.org/officeDocument/2006/relationships/footer" Target="footer10.xml"/><Relationship Id="rId29" Type="http://schemas.openxmlformats.org/officeDocument/2006/relationships/footer" Target="footer11.xml"/><Relationship Id="rId30" Type="http://schemas.openxmlformats.org/officeDocument/2006/relationships/footer" Target="footer12.xml"/><Relationship Id="rId31" Type="http://schemas.openxmlformats.org/officeDocument/2006/relationships/hyperlink" Target="https://teldeportivofutbolsala.com/transparencia/marco-regulatorio" TargetMode="External"/><Relationship Id="rId32" Type="http://schemas.openxmlformats.org/officeDocument/2006/relationships/hyperlink" Target="https://teldeportivofutbolsala.com/transparencia/informacion-economica" TargetMode="External"/><Relationship Id="rId33" Type="http://schemas.openxmlformats.org/officeDocument/2006/relationships/header" Target="header13.xml"/><Relationship Id="rId34" Type="http://schemas.openxmlformats.org/officeDocument/2006/relationships/footer" Target="footer13.xml"/><Relationship Id="rId35" Type="http://schemas.openxmlformats.org/officeDocument/2006/relationships/hyperlink" Target="https://teldeportivofutbolsala.com/transparencia/informacion-economica" TargetMode="External"/><Relationship Id="rId36" Type="http://schemas.openxmlformats.org/officeDocument/2006/relationships/hyperlink" Target="https://teldeportivofutbolsala.com/transparencia/contratos-formalizados" TargetMode="External"/><Relationship Id="rId37" Type="http://schemas.openxmlformats.org/officeDocument/2006/relationships/header" Target="header14.xml"/><Relationship Id="rId38" Type="http://schemas.openxmlformats.org/officeDocument/2006/relationships/footer" Target="footer14.xml"/><Relationship Id="rId39" Type="http://schemas.openxmlformats.org/officeDocument/2006/relationships/hyperlink" Target="https://teldeportivofutbolsala.com/transparencia/contratos-formalizados" TargetMode="External"/><Relationship Id="rId40" Type="http://schemas.openxmlformats.org/officeDocument/2006/relationships/hyperlink" Target="https://teldeportivofutbolsala.com/transparencia/contratos-formalizados" TargetMode="External"/><Relationship Id="rId41" Type="http://schemas.openxmlformats.org/officeDocument/2006/relationships/header" Target="header15.xml"/><Relationship Id="rId42" Type="http://schemas.openxmlformats.org/officeDocument/2006/relationships/footer" Target="footer15.xml"/><Relationship Id="rId43" Type="http://schemas.openxmlformats.org/officeDocument/2006/relationships/hyperlink" Target="https://teldeportivofutbolsala.com/transparencia/contratos-formalizados" TargetMode="External"/><Relationship Id="rId44" Type="http://schemas.openxmlformats.org/officeDocument/2006/relationships/hyperlink" Target="https://teldeportivofutbolsala.com/transparencia/contratos-formalizados" TargetMode="External"/><Relationship Id="rId45" Type="http://schemas.openxmlformats.org/officeDocument/2006/relationships/header" Target="header16.xml"/><Relationship Id="rId46" Type="http://schemas.openxmlformats.org/officeDocument/2006/relationships/footer" Target="footer16.xml"/><Relationship Id="rId47" Type="http://schemas.openxmlformats.org/officeDocument/2006/relationships/hyperlink" Target="https://teldeportivofutbolsala.com/transparencia/convenios-con-la-administracion-publica" TargetMode="External"/><Relationship Id="rId48" Type="http://schemas.openxmlformats.org/officeDocument/2006/relationships/hyperlink" Target="https://teldeportivofutbolsala.com/transparencia/convenios-con-la-administracion-publica" TargetMode="External"/><Relationship Id="rId49" Type="http://schemas.openxmlformats.org/officeDocument/2006/relationships/header" Target="header17.xml"/><Relationship Id="rId50" Type="http://schemas.openxmlformats.org/officeDocument/2006/relationships/footer" Target="footer17.xml"/><Relationship Id="rId51" Type="http://schemas.openxmlformats.org/officeDocument/2006/relationships/hyperlink" Target="https://teldeportivofutbolsala.com/transparencia/subvenciones-y-ayudas-publicas" TargetMode="External"/><Relationship Id="rId52" Type="http://schemas.openxmlformats.org/officeDocument/2006/relationships/header" Target="header18.xml"/><Relationship Id="rId53" Type="http://schemas.openxmlformats.org/officeDocument/2006/relationships/footer" Target="footer18.xml"/><Relationship Id="rId54" Type="http://schemas.openxmlformats.org/officeDocument/2006/relationships/header" Target="header19.xml"/><Relationship Id="rId55" Type="http://schemas.openxmlformats.org/officeDocument/2006/relationships/header" Target="header20.xml"/><Relationship Id="rId56" Type="http://schemas.openxmlformats.org/officeDocument/2006/relationships/footer" Target="footer19.xml"/><Relationship Id="rId57" Type="http://schemas.openxmlformats.org/officeDocument/2006/relationships/footer" Target="footer20.xml"/><Relationship Id="rId58" Type="http://schemas.openxmlformats.org/officeDocument/2006/relationships/numbering" Target="numbering.xml"/><Relationship Id="rId59" Type="http://schemas.openxmlformats.org/officeDocument/2006/relationships/fontTable" Target="fontTable.xml"/><Relationship Id="rId60" Type="http://schemas.openxmlformats.org/officeDocument/2006/relationships/settings" Target="settings.xml"/><Relationship Id="rId6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1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LibreOffice/25.2.7.2$Windows_X86_64 LibreOffice_project/5cbfd1ab6520636bb5f7b99185aa69bd7456825d</Application>
  <AppVersion>15.0000</AppVersion>
  <Pages>12</Pages>
  <Words>2396</Words>
  <Characters>16040</Characters>
  <CharactersWithSpaces>17811</CharactersWithSpaces>
  <Paragraphs>609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2026-10-06T21:20:35Z</dcterms:created>
  <dc:creator/>
  <dc:description/>
  <dc:language>es-ES</dc:language>
  <cp:lastModifiedBy/>
  <dcterms:modified xsi:type="dcterms:W3CDTF">2026-10-06T21:20:35Z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2026-04-09T00:00:00Z</vt:filetime>
  </property>
  <property fmtid="{D5CDD505-2E9C-101B-9397-08002B2CF9AE}" pid="4" name="LastSaved">
    <vt:filetime>2026-10-06T00:00:00Z</vt:filetime>
  </property>
  <property fmtid="{D5CDD505-2E9C-101B-9397-08002B2CF9AE}" pid="5" name="Producer">
    <vt:lpwstr>iText® Core 9.5.0 (AGPL version) ©2000-2025 Apryse Group NV</vt:lpwstr>
  </property>
</Properties>
</file>